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A56D2" w14:textId="3171683D" w:rsidR="00076F6F" w:rsidRPr="00B92F8B" w:rsidRDefault="00076F6F" w:rsidP="00076F6F">
      <w:pPr>
        <w:pStyle w:val="Subtitle"/>
        <w:rPr>
          <w:b/>
          <w:bCs/>
          <w:noProof/>
          <w:sz w:val="28"/>
          <w:szCs w:val="28"/>
          <w:lang w:val="en-GB" w:eastAsia="en-US"/>
        </w:rPr>
      </w:pPr>
      <w:bookmarkStart w:id="0" w:name="_Toc201585805"/>
      <w:r>
        <w:rPr>
          <w:b/>
          <w:bCs/>
          <w:noProof/>
          <w:sz w:val="28"/>
          <w:szCs w:val="28"/>
          <w:lang w:val="en-GB" w:eastAsia="en-US"/>
        </w:rPr>
        <w:drawing>
          <wp:anchor distT="0" distB="0" distL="114300" distR="114300" simplePos="0" relativeHeight="251659264" behindDoc="1" locked="0" layoutInCell="1" allowOverlap="1" wp14:anchorId="34C5F08E" wp14:editId="35B04422">
            <wp:simplePos x="0" y="0"/>
            <wp:positionH relativeFrom="column">
              <wp:posOffset>-83820</wp:posOffset>
            </wp:positionH>
            <wp:positionV relativeFrom="paragraph">
              <wp:posOffset>94615</wp:posOffset>
            </wp:positionV>
            <wp:extent cx="339725" cy="692785"/>
            <wp:effectExtent l="0" t="0" r="3175" b="0"/>
            <wp:wrapTight wrapText="bothSides">
              <wp:wrapPolygon edited="0">
                <wp:start x="0" y="0"/>
                <wp:lineTo x="0" y="20788"/>
                <wp:lineTo x="20591" y="20788"/>
                <wp:lineTo x="20591" y="0"/>
                <wp:lineTo x="0" y="0"/>
              </wp:wrapPolygon>
            </wp:wrapTight>
            <wp:docPr id="792261334" name="Picture 1" descr="A blue cross with black outlin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cross with black outline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9725" cy="692785"/>
                    </a:xfrm>
                    <a:prstGeom prst="rect">
                      <a:avLst/>
                    </a:prstGeom>
                    <a:noFill/>
                  </pic:spPr>
                </pic:pic>
              </a:graphicData>
            </a:graphic>
            <wp14:sizeRelH relativeFrom="page">
              <wp14:pctWidth>0</wp14:pctWidth>
            </wp14:sizeRelH>
            <wp14:sizeRelV relativeFrom="page">
              <wp14:pctHeight>0</wp14:pctHeight>
            </wp14:sizeRelV>
          </wp:anchor>
        </w:drawing>
      </w:r>
      <w:r w:rsidRPr="00B92F8B">
        <w:rPr>
          <w:b/>
          <w:bCs/>
          <w:noProof/>
          <w:sz w:val="28"/>
          <w:szCs w:val="28"/>
          <w:lang w:val="en-GB" w:eastAsia="en-US"/>
        </w:rPr>
        <w:t>The King’s Cross Church, Hexthorpe, Doncaster DN4 0EP</w:t>
      </w:r>
      <w:bookmarkEnd w:id="0"/>
    </w:p>
    <w:p w14:paraId="29D18AF6" w14:textId="77777777" w:rsidR="00076F6F" w:rsidRPr="00633CC1" w:rsidRDefault="00076F6F" w:rsidP="00076F6F">
      <w:pPr>
        <w:pStyle w:val="Subtitle"/>
        <w:rPr>
          <w:b/>
          <w:bCs/>
          <w:i/>
          <w:iCs/>
          <w:color w:val="709FDB" w:themeColor="text2" w:themeTint="80"/>
          <w:sz w:val="28"/>
          <w:szCs w:val="28"/>
          <w:u w:val="single"/>
          <w:lang w:val="en-GB"/>
        </w:rPr>
      </w:pPr>
      <w:bookmarkStart w:id="1" w:name="_Toc201585806"/>
      <w:r w:rsidRPr="00633CC1">
        <w:rPr>
          <w:b/>
          <w:bCs/>
          <w:i/>
          <w:iCs/>
          <w:noProof/>
          <w:color w:val="709FDB" w:themeColor="text2" w:themeTint="80"/>
          <w:sz w:val="28"/>
          <w:szCs w:val="28"/>
          <w:lang w:val="en-GB" w:eastAsia="en-US"/>
        </w:rPr>
        <w:t>Making Jesus Known</w:t>
      </w:r>
      <w:bookmarkEnd w:id="1"/>
    </w:p>
    <w:p w14:paraId="66CCBC95" w14:textId="2ADB1C5F" w:rsidR="00076F6F" w:rsidRDefault="00076F6F" w:rsidP="00076F6F">
      <w:pPr>
        <w:jc w:val="center"/>
        <w:rPr>
          <w:rFonts w:ascii="Arial" w:hAnsi="Arial" w:cs="Arial"/>
          <w:b/>
          <w:bCs/>
          <w:sz w:val="28"/>
          <w:szCs w:val="28"/>
        </w:rPr>
      </w:pPr>
      <w:r>
        <w:rPr>
          <w:rFonts w:ascii="Arial" w:hAnsi="Arial" w:cs="Arial"/>
          <w:b/>
          <w:bCs/>
          <w:sz w:val="28"/>
          <w:szCs w:val="28"/>
        </w:rPr>
        <w:t xml:space="preserve">Safeguarding Policy for </w:t>
      </w:r>
      <w:r w:rsidRPr="00B91509">
        <w:rPr>
          <w:rFonts w:ascii="Arial" w:hAnsi="Arial" w:cs="Arial"/>
          <w:b/>
          <w:bCs/>
          <w:sz w:val="28"/>
          <w:szCs w:val="28"/>
        </w:rPr>
        <w:t>Management</w:t>
      </w:r>
      <w:r>
        <w:rPr>
          <w:rFonts w:ascii="Arial" w:hAnsi="Arial" w:cs="Arial"/>
          <w:b/>
          <w:bCs/>
          <w:sz w:val="28"/>
          <w:szCs w:val="28"/>
        </w:rPr>
        <w:t>,</w:t>
      </w:r>
      <w:r w:rsidRPr="00B91509">
        <w:rPr>
          <w:rFonts w:ascii="Arial" w:hAnsi="Arial" w:cs="Arial"/>
          <w:b/>
          <w:bCs/>
          <w:sz w:val="28"/>
          <w:szCs w:val="28"/>
        </w:rPr>
        <w:t xml:space="preserve"> Control and Procedure</w:t>
      </w:r>
      <w:r>
        <w:rPr>
          <w:rFonts w:ascii="Arial" w:hAnsi="Arial" w:cs="Arial"/>
          <w:b/>
          <w:bCs/>
          <w:sz w:val="28"/>
          <w:szCs w:val="28"/>
        </w:rPr>
        <w:t>s</w:t>
      </w:r>
      <w:r w:rsidRPr="00B91509">
        <w:rPr>
          <w:rFonts w:ascii="Arial" w:hAnsi="Arial" w:cs="Arial"/>
          <w:b/>
          <w:bCs/>
          <w:sz w:val="28"/>
          <w:szCs w:val="28"/>
        </w:rPr>
        <w:t xml:space="preserve"> for </w:t>
      </w:r>
    </w:p>
    <w:p w14:paraId="576B8954" w14:textId="77777777" w:rsidR="00076F6F" w:rsidRPr="00B91509" w:rsidRDefault="00076F6F" w:rsidP="00076F6F">
      <w:pPr>
        <w:jc w:val="center"/>
        <w:rPr>
          <w:rFonts w:ascii="Arial" w:hAnsi="Arial" w:cs="Arial"/>
          <w:b/>
          <w:bCs/>
          <w:sz w:val="28"/>
          <w:szCs w:val="28"/>
        </w:rPr>
      </w:pPr>
      <w:r w:rsidRPr="00B91509">
        <w:rPr>
          <w:rFonts w:ascii="Arial" w:hAnsi="Arial" w:cs="Arial"/>
          <w:b/>
          <w:bCs/>
          <w:sz w:val="28"/>
          <w:szCs w:val="28"/>
        </w:rPr>
        <w:t>The King’s Cross Church and Junction</w:t>
      </w:r>
    </w:p>
    <w:p w14:paraId="78AE342D" w14:textId="61C74BB5" w:rsidR="00076F6F" w:rsidRDefault="00076F6F" w:rsidP="00076F6F">
      <w:pPr>
        <w:jc w:val="center"/>
        <w:rPr>
          <w:rFonts w:ascii="Arial" w:hAnsi="Arial" w:cs="Arial"/>
        </w:rPr>
      </w:pPr>
      <w:r w:rsidRPr="00B55CFE">
        <w:rPr>
          <w:rFonts w:ascii="Arial" w:hAnsi="Arial" w:cs="Arial"/>
          <w:b/>
          <w:bCs/>
        </w:rPr>
        <w:t>Registered charity number 1202060</w:t>
      </w:r>
    </w:p>
    <w:p w14:paraId="6332AF2C" w14:textId="1F1BB7AB" w:rsidR="00B833B5" w:rsidRDefault="00076F6F" w:rsidP="00B833B5">
      <w:pPr>
        <w:jc w:val="center"/>
        <w:rPr>
          <w:rFonts w:ascii="Arial" w:hAnsi="Arial" w:cs="Arial"/>
        </w:rPr>
      </w:pPr>
      <w:r w:rsidRPr="00A83A47">
        <w:rPr>
          <w:rFonts w:ascii="Arial" w:hAnsi="Arial" w:cs="Arial"/>
        </w:rPr>
        <w:t>Agreed and updated 2 June 2025</w:t>
      </w:r>
    </w:p>
    <w:sdt>
      <w:sdtPr>
        <w:rPr>
          <w:rFonts w:asciiTheme="minorHAnsi" w:eastAsiaTheme="minorHAnsi" w:hAnsiTheme="minorHAnsi" w:cstheme="minorBidi"/>
          <w:color w:val="auto"/>
          <w:sz w:val="22"/>
          <w:szCs w:val="22"/>
          <w:lang w:val="en-GB"/>
        </w:rPr>
        <w:id w:val="1652021301"/>
        <w:docPartObj>
          <w:docPartGallery w:val="Table of Contents"/>
          <w:docPartUnique/>
        </w:docPartObj>
      </w:sdtPr>
      <w:sdtEndPr>
        <w:rPr>
          <w:b/>
          <w:bCs/>
          <w:noProof/>
        </w:rPr>
      </w:sdtEndPr>
      <w:sdtContent>
        <w:p w14:paraId="1877278D" w14:textId="01BFAC28" w:rsidR="00F932A2" w:rsidRDefault="00F932A2">
          <w:pPr>
            <w:pStyle w:val="TOCHeading"/>
          </w:pPr>
          <w:r>
            <w:t>Contents</w:t>
          </w:r>
        </w:p>
        <w:p w14:paraId="5E621696" w14:textId="1D9F3377" w:rsidR="00F932A2" w:rsidRDefault="00F932A2">
          <w:pPr>
            <w:pStyle w:val="TOC2"/>
            <w:tabs>
              <w:tab w:val="right" w:leader="dot" w:pos="9736"/>
            </w:tabs>
            <w:rPr>
              <w:noProof/>
            </w:rPr>
          </w:pPr>
          <w:r>
            <w:fldChar w:fldCharType="begin"/>
          </w:r>
          <w:r>
            <w:instrText xml:space="preserve"> TOC \o "1-3" \h \z \u </w:instrText>
          </w:r>
          <w:r>
            <w:fldChar w:fldCharType="separate"/>
          </w:r>
          <w:hyperlink w:anchor="_Toc201585805" w:history="1">
            <w:r w:rsidRPr="00A21587">
              <w:rPr>
                <w:rStyle w:val="Hyperlink"/>
                <w:b/>
                <w:bCs/>
                <w:noProof/>
              </w:rPr>
              <w:t>The King’s Cross Church, Hexthorpe, Doncaster DN4 0EP</w:t>
            </w:r>
            <w:r>
              <w:rPr>
                <w:noProof/>
                <w:webHidden/>
              </w:rPr>
              <w:tab/>
            </w:r>
            <w:r>
              <w:rPr>
                <w:noProof/>
                <w:webHidden/>
              </w:rPr>
              <w:fldChar w:fldCharType="begin"/>
            </w:r>
            <w:r>
              <w:rPr>
                <w:noProof/>
                <w:webHidden/>
              </w:rPr>
              <w:instrText xml:space="preserve"> PAGEREF _Toc201585805 \h </w:instrText>
            </w:r>
            <w:r>
              <w:rPr>
                <w:noProof/>
                <w:webHidden/>
              </w:rPr>
            </w:r>
            <w:r>
              <w:rPr>
                <w:noProof/>
                <w:webHidden/>
              </w:rPr>
              <w:fldChar w:fldCharType="separate"/>
            </w:r>
            <w:r w:rsidR="00BD1315">
              <w:rPr>
                <w:noProof/>
                <w:webHidden/>
              </w:rPr>
              <w:t>1</w:t>
            </w:r>
            <w:r>
              <w:rPr>
                <w:noProof/>
                <w:webHidden/>
              </w:rPr>
              <w:fldChar w:fldCharType="end"/>
            </w:r>
          </w:hyperlink>
        </w:p>
        <w:p w14:paraId="740954BA" w14:textId="03B3A2B9" w:rsidR="00F932A2" w:rsidRDefault="00F932A2">
          <w:pPr>
            <w:pStyle w:val="TOC2"/>
            <w:tabs>
              <w:tab w:val="right" w:leader="dot" w:pos="9736"/>
            </w:tabs>
            <w:rPr>
              <w:noProof/>
            </w:rPr>
          </w:pPr>
          <w:hyperlink w:anchor="_Toc201585806" w:history="1">
            <w:r w:rsidRPr="00A21587">
              <w:rPr>
                <w:rStyle w:val="Hyperlink"/>
                <w:b/>
                <w:bCs/>
                <w:i/>
                <w:iCs/>
                <w:noProof/>
              </w:rPr>
              <w:t>Making Jesus Known</w:t>
            </w:r>
            <w:r>
              <w:rPr>
                <w:noProof/>
                <w:webHidden/>
              </w:rPr>
              <w:tab/>
            </w:r>
            <w:r>
              <w:rPr>
                <w:noProof/>
                <w:webHidden/>
              </w:rPr>
              <w:fldChar w:fldCharType="begin"/>
            </w:r>
            <w:r>
              <w:rPr>
                <w:noProof/>
                <w:webHidden/>
              </w:rPr>
              <w:instrText xml:space="preserve"> PAGEREF _Toc201585806 \h </w:instrText>
            </w:r>
            <w:r>
              <w:rPr>
                <w:noProof/>
                <w:webHidden/>
              </w:rPr>
            </w:r>
            <w:r>
              <w:rPr>
                <w:noProof/>
                <w:webHidden/>
              </w:rPr>
              <w:fldChar w:fldCharType="separate"/>
            </w:r>
            <w:r w:rsidR="00BD1315">
              <w:rPr>
                <w:noProof/>
                <w:webHidden/>
              </w:rPr>
              <w:t>1</w:t>
            </w:r>
            <w:r>
              <w:rPr>
                <w:noProof/>
                <w:webHidden/>
              </w:rPr>
              <w:fldChar w:fldCharType="end"/>
            </w:r>
          </w:hyperlink>
        </w:p>
        <w:p w14:paraId="2504546A" w14:textId="5F51446C" w:rsidR="00F932A2" w:rsidRDefault="00F932A2">
          <w:pPr>
            <w:pStyle w:val="TOC2"/>
            <w:tabs>
              <w:tab w:val="right" w:leader="dot" w:pos="9736"/>
            </w:tabs>
            <w:rPr>
              <w:noProof/>
            </w:rPr>
          </w:pPr>
          <w:hyperlink w:anchor="_Toc201585807" w:history="1">
            <w:r w:rsidRPr="00A21587">
              <w:rPr>
                <w:rStyle w:val="Hyperlink"/>
                <w:noProof/>
              </w:rPr>
              <w:t>1. Introduction</w:t>
            </w:r>
            <w:r>
              <w:rPr>
                <w:noProof/>
                <w:webHidden/>
              </w:rPr>
              <w:tab/>
            </w:r>
            <w:r>
              <w:rPr>
                <w:noProof/>
                <w:webHidden/>
              </w:rPr>
              <w:fldChar w:fldCharType="begin"/>
            </w:r>
            <w:r>
              <w:rPr>
                <w:noProof/>
                <w:webHidden/>
              </w:rPr>
              <w:instrText xml:space="preserve"> PAGEREF _Toc201585807 \h </w:instrText>
            </w:r>
            <w:r>
              <w:rPr>
                <w:noProof/>
                <w:webHidden/>
              </w:rPr>
            </w:r>
            <w:r>
              <w:rPr>
                <w:noProof/>
                <w:webHidden/>
              </w:rPr>
              <w:fldChar w:fldCharType="separate"/>
            </w:r>
            <w:r w:rsidR="00BD1315">
              <w:rPr>
                <w:noProof/>
                <w:webHidden/>
              </w:rPr>
              <w:t>1</w:t>
            </w:r>
            <w:r>
              <w:rPr>
                <w:noProof/>
                <w:webHidden/>
              </w:rPr>
              <w:fldChar w:fldCharType="end"/>
            </w:r>
          </w:hyperlink>
        </w:p>
        <w:p w14:paraId="32272F44" w14:textId="59F0C5AA" w:rsidR="00F932A2" w:rsidRDefault="00F932A2">
          <w:pPr>
            <w:pStyle w:val="TOC2"/>
            <w:tabs>
              <w:tab w:val="right" w:leader="dot" w:pos="9736"/>
            </w:tabs>
            <w:rPr>
              <w:noProof/>
            </w:rPr>
          </w:pPr>
          <w:hyperlink w:anchor="_Toc201585808" w:history="1">
            <w:r w:rsidRPr="00A21587">
              <w:rPr>
                <w:rStyle w:val="Hyperlink"/>
                <w:noProof/>
              </w:rPr>
              <w:t>2. Safeguarding Officers</w:t>
            </w:r>
            <w:r>
              <w:rPr>
                <w:noProof/>
                <w:webHidden/>
              </w:rPr>
              <w:tab/>
            </w:r>
            <w:r>
              <w:rPr>
                <w:noProof/>
                <w:webHidden/>
              </w:rPr>
              <w:fldChar w:fldCharType="begin"/>
            </w:r>
            <w:r>
              <w:rPr>
                <w:noProof/>
                <w:webHidden/>
              </w:rPr>
              <w:instrText xml:space="preserve"> PAGEREF _Toc201585808 \h </w:instrText>
            </w:r>
            <w:r>
              <w:rPr>
                <w:noProof/>
                <w:webHidden/>
              </w:rPr>
            </w:r>
            <w:r>
              <w:rPr>
                <w:noProof/>
                <w:webHidden/>
              </w:rPr>
              <w:fldChar w:fldCharType="separate"/>
            </w:r>
            <w:r w:rsidR="00BD1315">
              <w:rPr>
                <w:noProof/>
                <w:webHidden/>
              </w:rPr>
              <w:t>3</w:t>
            </w:r>
            <w:r>
              <w:rPr>
                <w:noProof/>
                <w:webHidden/>
              </w:rPr>
              <w:fldChar w:fldCharType="end"/>
            </w:r>
          </w:hyperlink>
        </w:p>
        <w:p w14:paraId="244D057E" w14:textId="0205FCF5" w:rsidR="00F932A2" w:rsidRDefault="00F932A2">
          <w:pPr>
            <w:pStyle w:val="TOC2"/>
            <w:tabs>
              <w:tab w:val="right" w:leader="dot" w:pos="9736"/>
            </w:tabs>
            <w:rPr>
              <w:noProof/>
            </w:rPr>
          </w:pPr>
          <w:hyperlink w:anchor="_Toc201585809" w:history="1">
            <w:r w:rsidRPr="00A21587">
              <w:rPr>
                <w:rStyle w:val="Hyperlink"/>
                <w:noProof/>
              </w:rPr>
              <w:t>3. Good Practice</w:t>
            </w:r>
            <w:r>
              <w:rPr>
                <w:noProof/>
                <w:webHidden/>
              </w:rPr>
              <w:tab/>
            </w:r>
            <w:r>
              <w:rPr>
                <w:noProof/>
                <w:webHidden/>
              </w:rPr>
              <w:fldChar w:fldCharType="begin"/>
            </w:r>
            <w:r>
              <w:rPr>
                <w:noProof/>
                <w:webHidden/>
              </w:rPr>
              <w:instrText xml:space="preserve"> PAGEREF _Toc201585809 \h </w:instrText>
            </w:r>
            <w:r>
              <w:rPr>
                <w:noProof/>
                <w:webHidden/>
              </w:rPr>
            </w:r>
            <w:r>
              <w:rPr>
                <w:noProof/>
                <w:webHidden/>
              </w:rPr>
              <w:fldChar w:fldCharType="separate"/>
            </w:r>
            <w:r w:rsidR="00BD1315">
              <w:rPr>
                <w:noProof/>
                <w:webHidden/>
              </w:rPr>
              <w:t>3</w:t>
            </w:r>
            <w:r>
              <w:rPr>
                <w:noProof/>
                <w:webHidden/>
              </w:rPr>
              <w:fldChar w:fldCharType="end"/>
            </w:r>
          </w:hyperlink>
        </w:p>
        <w:p w14:paraId="39D878AF" w14:textId="57CFBB62" w:rsidR="00F932A2" w:rsidRDefault="00F932A2">
          <w:pPr>
            <w:pStyle w:val="TOC2"/>
            <w:tabs>
              <w:tab w:val="right" w:leader="dot" w:pos="9736"/>
            </w:tabs>
            <w:rPr>
              <w:noProof/>
            </w:rPr>
          </w:pPr>
          <w:hyperlink w:anchor="_Toc201585810" w:history="1">
            <w:r w:rsidRPr="00A21587">
              <w:rPr>
                <w:rStyle w:val="Hyperlink"/>
                <w:noProof/>
              </w:rPr>
              <w:t>4. Roles and Responsibilities of those attending the King’s Cross Church and Junction</w:t>
            </w:r>
            <w:r>
              <w:rPr>
                <w:noProof/>
                <w:webHidden/>
              </w:rPr>
              <w:tab/>
            </w:r>
            <w:r>
              <w:rPr>
                <w:noProof/>
                <w:webHidden/>
              </w:rPr>
              <w:fldChar w:fldCharType="begin"/>
            </w:r>
            <w:r>
              <w:rPr>
                <w:noProof/>
                <w:webHidden/>
              </w:rPr>
              <w:instrText xml:space="preserve"> PAGEREF _Toc201585810 \h </w:instrText>
            </w:r>
            <w:r>
              <w:rPr>
                <w:noProof/>
                <w:webHidden/>
              </w:rPr>
            </w:r>
            <w:r>
              <w:rPr>
                <w:noProof/>
                <w:webHidden/>
              </w:rPr>
              <w:fldChar w:fldCharType="separate"/>
            </w:r>
            <w:r w:rsidR="00BD1315">
              <w:rPr>
                <w:noProof/>
                <w:webHidden/>
              </w:rPr>
              <w:t>4</w:t>
            </w:r>
            <w:r>
              <w:rPr>
                <w:noProof/>
                <w:webHidden/>
              </w:rPr>
              <w:fldChar w:fldCharType="end"/>
            </w:r>
          </w:hyperlink>
        </w:p>
        <w:p w14:paraId="409A971C" w14:textId="5F49D0F6" w:rsidR="00F932A2" w:rsidRDefault="00F932A2">
          <w:pPr>
            <w:pStyle w:val="TOC2"/>
            <w:tabs>
              <w:tab w:val="right" w:leader="dot" w:pos="9736"/>
            </w:tabs>
            <w:rPr>
              <w:noProof/>
            </w:rPr>
          </w:pPr>
          <w:hyperlink w:anchor="_Toc201585811" w:history="1">
            <w:r w:rsidRPr="00A21587">
              <w:rPr>
                <w:rStyle w:val="Hyperlink"/>
                <w:noProof/>
              </w:rPr>
              <w:t>5. Appointment and Training of Workers</w:t>
            </w:r>
            <w:r>
              <w:rPr>
                <w:noProof/>
                <w:webHidden/>
              </w:rPr>
              <w:tab/>
            </w:r>
            <w:r>
              <w:rPr>
                <w:noProof/>
                <w:webHidden/>
              </w:rPr>
              <w:fldChar w:fldCharType="begin"/>
            </w:r>
            <w:r>
              <w:rPr>
                <w:noProof/>
                <w:webHidden/>
              </w:rPr>
              <w:instrText xml:space="preserve"> PAGEREF _Toc201585811 \h </w:instrText>
            </w:r>
            <w:r>
              <w:rPr>
                <w:noProof/>
                <w:webHidden/>
              </w:rPr>
            </w:r>
            <w:r>
              <w:rPr>
                <w:noProof/>
                <w:webHidden/>
              </w:rPr>
              <w:fldChar w:fldCharType="separate"/>
            </w:r>
            <w:r w:rsidR="00BD1315">
              <w:rPr>
                <w:noProof/>
                <w:webHidden/>
              </w:rPr>
              <w:t>4</w:t>
            </w:r>
            <w:r>
              <w:rPr>
                <w:noProof/>
                <w:webHidden/>
              </w:rPr>
              <w:fldChar w:fldCharType="end"/>
            </w:r>
          </w:hyperlink>
        </w:p>
        <w:p w14:paraId="05A3D63B" w14:textId="5FF1A9F9" w:rsidR="00F932A2" w:rsidRDefault="00F932A2">
          <w:pPr>
            <w:pStyle w:val="TOC2"/>
            <w:tabs>
              <w:tab w:val="right" w:leader="dot" w:pos="9736"/>
            </w:tabs>
            <w:rPr>
              <w:noProof/>
            </w:rPr>
          </w:pPr>
          <w:hyperlink w:anchor="_Toc201585812" w:history="1">
            <w:r w:rsidRPr="00A21587">
              <w:rPr>
                <w:rStyle w:val="Hyperlink"/>
                <w:noProof/>
              </w:rPr>
              <w:t>6. Events with church groups off the premises</w:t>
            </w:r>
            <w:r>
              <w:rPr>
                <w:noProof/>
                <w:webHidden/>
              </w:rPr>
              <w:tab/>
            </w:r>
            <w:r>
              <w:rPr>
                <w:noProof/>
                <w:webHidden/>
              </w:rPr>
              <w:fldChar w:fldCharType="begin"/>
            </w:r>
            <w:r>
              <w:rPr>
                <w:noProof/>
                <w:webHidden/>
              </w:rPr>
              <w:instrText xml:space="preserve"> PAGEREF _Toc201585812 \h </w:instrText>
            </w:r>
            <w:r>
              <w:rPr>
                <w:noProof/>
                <w:webHidden/>
              </w:rPr>
            </w:r>
            <w:r>
              <w:rPr>
                <w:noProof/>
                <w:webHidden/>
              </w:rPr>
              <w:fldChar w:fldCharType="separate"/>
            </w:r>
            <w:r w:rsidR="00BD1315">
              <w:rPr>
                <w:noProof/>
                <w:webHidden/>
              </w:rPr>
              <w:t>5</w:t>
            </w:r>
            <w:r>
              <w:rPr>
                <w:noProof/>
                <w:webHidden/>
              </w:rPr>
              <w:fldChar w:fldCharType="end"/>
            </w:r>
          </w:hyperlink>
        </w:p>
        <w:p w14:paraId="795E4CBA" w14:textId="44C82001" w:rsidR="00F932A2" w:rsidRDefault="00F932A2">
          <w:pPr>
            <w:pStyle w:val="TOC2"/>
            <w:tabs>
              <w:tab w:val="right" w:leader="dot" w:pos="9736"/>
            </w:tabs>
            <w:rPr>
              <w:noProof/>
            </w:rPr>
          </w:pPr>
          <w:hyperlink w:anchor="_Toc201585813" w:history="1">
            <w:r w:rsidRPr="00A21587">
              <w:rPr>
                <w:rStyle w:val="Hyperlink"/>
                <w:noProof/>
              </w:rPr>
              <w:t>7. Transportation of children, young people and adults</w:t>
            </w:r>
            <w:r>
              <w:rPr>
                <w:noProof/>
                <w:webHidden/>
              </w:rPr>
              <w:tab/>
            </w:r>
            <w:r>
              <w:rPr>
                <w:noProof/>
                <w:webHidden/>
              </w:rPr>
              <w:fldChar w:fldCharType="begin"/>
            </w:r>
            <w:r>
              <w:rPr>
                <w:noProof/>
                <w:webHidden/>
              </w:rPr>
              <w:instrText xml:space="preserve"> PAGEREF _Toc201585813 \h </w:instrText>
            </w:r>
            <w:r>
              <w:rPr>
                <w:noProof/>
                <w:webHidden/>
              </w:rPr>
            </w:r>
            <w:r>
              <w:rPr>
                <w:noProof/>
                <w:webHidden/>
              </w:rPr>
              <w:fldChar w:fldCharType="separate"/>
            </w:r>
            <w:r w:rsidR="00BD1315">
              <w:rPr>
                <w:noProof/>
                <w:webHidden/>
              </w:rPr>
              <w:t>5</w:t>
            </w:r>
            <w:r>
              <w:rPr>
                <w:noProof/>
                <w:webHidden/>
              </w:rPr>
              <w:fldChar w:fldCharType="end"/>
            </w:r>
          </w:hyperlink>
        </w:p>
        <w:p w14:paraId="31B27DB9" w14:textId="7E35750F" w:rsidR="00F932A2" w:rsidRDefault="00F932A2">
          <w:pPr>
            <w:pStyle w:val="TOC2"/>
            <w:tabs>
              <w:tab w:val="right" w:leader="dot" w:pos="9736"/>
            </w:tabs>
            <w:rPr>
              <w:noProof/>
            </w:rPr>
          </w:pPr>
          <w:hyperlink w:anchor="_Toc201585814" w:history="1">
            <w:r w:rsidRPr="00A21587">
              <w:rPr>
                <w:rStyle w:val="Hyperlink"/>
                <w:noProof/>
              </w:rPr>
              <w:t>8. Risk assessments off the premises</w:t>
            </w:r>
            <w:r>
              <w:rPr>
                <w:noProof/>
                <w:webHidden/>
              </w:rPr>
              <w:tab/>
            </w:r>
            <w:r>
              <w:rPr>
                <w:noProof/>
                <w:webHidden/>
              </w:rPr>
              <w:fldChar w:fldCharType="begin"/>
            </w:r>
            <w:r>
              <w:rPr>
                <w:noProof/>
                <w:webHidden/>
              </w:rPr>
              <w:instrText xml:space="preserve"> PAGEREF _Toc201585814 \h </w:instrText>
            </w:r>
            <w:r>
              <w:rPr>
                <w:noProof/>
                <w:webHidden/>
              </w:rPr>
            </w:r>
            <w:r>
              <w:rPr>
                <w:noProof/>
                <w:webHidden/>
              </w:rPr>
              <w:fldChar w:fldCharType="separate"/>
            </w:r>
            <w:r w:rsidR="00BD1315">
              <w:rPr>
                <w:noProof/>
                <w:webHidden/>
              </w:rPr>
              <w:t>6</w:t>
            </w:r>
            <w:r>
              <w:rPr>
                <w:noProof/>
                <w:webHidden/>
              </w:rPr>
              <w:fldChar w:fldCharType="end"/>
            </w:r>
          </w:hyperlink>
        </w:p>
        <w:p w14:paraId="278DE951" w14:textId="0BFF2874" w:rsidR="00F932A2" w:rsidRDefault="00F932A2">
          <w:pPr>
            <w:pStyle w:val="TOC2"/>
            <w:tabs>
              <w:tab w:val="right" w:leader="dot" w:pos="9736"/>
            </w:tabs>
            <w:rPr>
              <w:noProof/>
            </w:rPr>
          </w:pPr>
          <w:hyperlink w:anchor="_Toc201585815" w:history="1">
            <w:r w:rsidRPr="00A21587">
              <w:rPr>
                <w:rStyle w:val="Hyperlink"/>
                <w:noProof/>
              </w:rPr>
              <w:t>9. Record keeping</w:t>
            </w:r>
            <w:r>
              <w:rPr>
                <w:noProof/>
                <w:webHidden/>
              </w:rPr>
              <w:tab/>
            </w:r>
            <w:r>
              <w:rPr>
                <w:noProof/>
                <w:webHidden/>
              </w:rPr>
              <w:fldChar w:fldCharType="begin"/>
            </w:r>
            <w:r>
              <w:rPr>
                <w:noProof/>
                <w:webHidden/>
              </w:rPr>
              <w:instrText xml:space="preserve"> PAGEREF _Toc201585815 \h </w:instrText>
            </w:r>
            <w:r>
              <w:rPr>
                <w:noProof/>
                <w:webHidden/>
              </w:rPr>
            </w:r>
            <w:r>
              <w:rPr>
                <w:noProof/>
                <w:webHidden/>
              </w:rPr>
              <w:fldChar w:fldCharType="separate"/>
            </w:r>
            <w:r w:rsidR="00BD1315">
              <w:rPr>
                <w:noProof/>
                <w:webHidden/>
              </w:rPr>
              <w:t>6</w:t>
            </w:r>
            <w:r>
              <w:rPr>
                <w:noProof/>
                <w:webHidden/>
              </w:rPr>
              <w:fldChar w:fldCharType="end"/>
            </w:r>
          </w:hyperlink>
        </w:p>
        <w:p w14:paraId="0A3C8A5E" w14:textId="12E0079D" w:rsidR="00F932A2" w:rsidRDefault="00F932A2">
          <w:pPr>
            <w:pStyle w:val="TOC2"/>
            <w:tabs>
              <w:tab w:val="right" w:leader="dot" w:pos="9736"/>
            </w:tabs>
            <w:rPr>
              <w:noProof/>
            </w:rPr>
          </w:pPr>
          <w:hyperlink w:anchor="_Toc201585816" w:history="1">
            <w:r w:rsidRPr="00A21587">
              <w:rPr>
                <w:rStyle w:val="Hyperlink"/>
                <w:noProof/>
              </w:rPr>
              <w:t>10. Complaints procedure</w:t>
            </w:r>
            <w:r>
              <w:rPr>
                <w:noProof/>
                <w:webHidden/>
              </w:rPr>
              <w:tab/>
            </w:r>
            <w:r>
              <w:rPr>
                <w:noProof/>
                <w:webHidden/>
              </w:rPr>
              <w:fldChar w:fldCharType="begin"/>
            </w:r>
            <w:r>
              <w:rPr>
                <w:noProof/>
                <w:webHidden/>
              </w:rPr>
              <w:instrText xml:space="preserve"> PAGEREF _Toc201585816 \h </w:instrText>
            </w:r>
            <w:r>
              <w:rPr>
                <w:noProof/>
                <w:webHidden/>
              </w:rPr>
            </w:r>
            <w:r>
              <w:rPr>
                <w:noProof/>
                <w:webHidden/>
              </w:rPr>
              <w:fldChar w:fldCharType="separate"/>
            </w:r>
            <w:r w:rsidR="00BD1315">
              <w:rPr>
                <w:noProof/>
                <w:webHidden/>
              </w:rPr>
              <w:t>6</w:t>
            </w:r>
            <w:r>
              <w:rPr>
                <w:noProof/>
                <w:webHidden/>
              </w:rPr>
              <w:fldChar w:fldCharType="end"/>
            </w:r>
          </w:hyperlink>
        </w:p>
        <w:p w14:paraId="4F94E5A1" w14:textId="481B6295" w:rsidR="00F932A2" w:rsidRDefault="00F932A2">
          <w:pPr>
            <w:pStyle w:val="TOC2"/>
            <w:tabs>
              <w:tab w:val="right" w:leader="dot" w:pos="9736"/>
            </w:tabs>
            <w:rPr>
              <w:noProof/>
            </w:rPr>
          </w:pPr>
          <w:hyperlink w:anchor="_Toc201585817" w:history="1">
            <w:r w:rsidRPr="00A21587">
              <w:rPr>
                <w:rStyle w:val="Hyperlink"/>
                <w:noProof/>
              </w:rPr>
              <w:t>11. Review</w:t>
            </w:r>
            <w:r>
              <w:rPr>
                <w:noProof/>
                <w:webHidden/>
              </w:rPr>
              <w:tab/>
            </w:r>
            <w:r>
              <w:rPr>
                <w:noProof/>
                <w:webHidden/>
              </w:rPr>
              <w:fldChar w:fldCharType="begin"/>
            </w:r>
            <w:r>
              <w:rPr>
                <w:noProof/>
                <w:webHidden/>
              </w:rPr>
              <w:instrText xml:space="preserve"> PAGEREF _Toc201585817 \h </w:instrText>
            </w:r>
            <w:r>
              <w:rPr>
                <w:noProof/>
                <w:webHidden/>
              </w:rPr>
            </w:r>
            <w:r>
              <w:rPr>
                <w:noProof/>
                <w:webHidden/>
              </w:rPr>
              <w:fldChar w:fldCharType="separate"/>
            </w:r>
            <w:r w:rsidR="00BD1315">
              <w:rPr>
                <w:noProof/>
                <w:webHidden/>
              </w:rPr>
              <w:t>6</w:t>
            </w:r>
            <w:r>
              <w:rPr>
                <w:noProof/>
                <w:webHidden/>
              </w:rPr>
              <w:fldChar w:fldCharType="end"/>
            </w:r>
          </w:hyperlink>
        </w:p>
        <w:p w14:paraId="2E34FF66" w14:textId="271C3F93" w:rsidR="00F932A2" w:rsidRDefault="00F932A2">
          <w:r>
            <w:rPr>
              <w:b/>
              <w:bCs/>
              <w:noProof/>
            </w:rPr>
            <w:fldChar w:fldCharType="end"/>
          </w:r>
        </w:p>
      </w:sdtContent>
    </w:sdt>
    <w:p w14:paraId="3331C220" w14:textId="6F917D05" w:rsidR="00B833B5" w:rsidRPr="00B833B5" w:rsidRDefault="00B833B5" w:rsidP="00F932A2">
      <w:pPr>
        <w:pStyle w:val="Heading2"/>
      </w:pPr>
      <w:bookmarkStart w:id="2" w:name="_Toc201585807"/>
      <w:r>
        <w:t xml:space="preserve">1. </w:t>
      </w:r>
      <w:r w:rsidRPr="00B833B5">
        <w:t>Introduction</w:t>
      </w:r>
      <w:bookmarkEnd w:id="2"/>
    </w:p>
    <w:p w14:paraId="6447EE61" w14:textId="10B8019C" w:rsidR="00D62947" w:rsidRPr="00FE504B" w:rsidRDefault="1F740A8E" w:rsidP="00F95F55">
      <w:pPr>
        <w:spacing w:line="360" w:lineRule="auto"/>
        <w:jc w:val="both"/>
        <w:rPr>
          <w:rFonts w:ascii="Arial" w:hAnsi="Arial" w:cs="Arial"/>
          <w:sz w:val="24"/>
          <w:szCs w:val="24"/>
        </w:rPr>
      </w:pPr>
      <w:r w:rsidRPr="00216C5C">
        <w:rPr>
          <w:rFonts w:ascii="Arial" w:hAnsi="Arial" w:cs="Arial"/>
          <w:sz w:val="24"/>
          <w:szCs w:val="24"/>
        </w:rPr>
        <w:t>This policy was agr</w:t>
      </w:r>
      <w:r w:rsidR="0019320A" w:rsidRPr="00216C5C">
        <w:rPr>
          <w:rFonts w:ascii="Arial" w:hAnsi="Arial" w:cs="Arial"/>
          <w:sz w:val="24"/>
          <w:szCs w:val="24"/>
        </w:rPr>
        <w:t xml:space="preserve">eed at a Church </w:t>
      </w:r>
      <w:r w:rsidR="0052450B" w:rsidRPr="00216C5C">
        <w:rPr>
          <w:rFonts w:ascii="Arial" w:hAnsi="Arial" w:cs="Arial"/>
          <w:sz w:val="24"/>
          <w:szCs w:val="24"/>
        </w:rPr>
        <w:t>Trustees Meeting</w:t>
      </w:r>
      <w:r w:rsidR="0019320A" w:rsidRPr="00216C5C">
        <w:rPr>
          <w:rFonts w:ascii="Arial" w:hAnsi="Arial" w:cs="Arial"/>
          <w:sz w:val="24"/>
          <w:szCs w:val="24"/>
        </w:rPr>
        <w:t xml:space="preserve"> held on</w:t>
      </w:r>
      <w:r w:rsidRPr="00216C5C">
        <w:rPr>
          <w:rFonts w:ascii="Arial" w:hAnsi="Arial" w:cs="Arial"/>
          <w:sz w:val="24"/>
          <w:szCs w:val="24"/>
        </w:rPr>
        <w:t xml:space="preserve"> </w:t>
      </w:r>
      <w:r w:rsidR="00F0034D">
        <w:rPr>
          <w:rFonts w:ascii="Arial" w:hAnsi="Arial" w:cs="Arial"/>
          <w:sz w:val="24"/>
          <w:szCs w:val="24"/>
        </w:rPr>
        <w:t>5</w:t>
      </w:r>
      <w:r w:rsidR="00BD5415" w:rsidRPr="00216C5C">
        <w:rPr>
          <w:rFonts w:ascii="Arial" w:hAnsi="Arial" w:cs="Arial"/>
          <w:sz w:val="24"/>
          <w:szCs w:val="24"/>
        </w:rPr>
        <w:t xml:space="preserve"> November </w:t>
      </w:r>
      <w:r w:rsidR="00D1087A" w:rsidRPr="00216C5C">
        <w:rPr>
          <w:rFonts w:ascii="Arial" w:hAnsi="Arial" w:cs="Arial"/>
          <w:sz w:val="24"/>
          <w:szCs w:val="24"/>
        </w:rPr>
        <w:t>202</w:t>
      </w:r>
      <w:r w:rsidR="00F0034D">
        <w:rPr>
          <w:rFonts w:ascii="Arial" w:hAnsi="Arial" w:cs="Arial"/>
          <w:sz w:val="24"/>
          <w:szCs w:val="24"/>
        </w:rPr>
        <w:t>4</w:t>
      </w:r>
      <w:r w:rsidRPr="00216C5C">
        <w:rPr>
          <w:rFonts w:ascii="Arial" w:hAnsi="Arial" w:cs="Arial"/>
          <w:sz w:val="24"/>
          <w:szCs w:val="24"/>
        </w:rPr>
        <w:t xml:space="preserve">. The </w:t>
      </w:r>
      <w:r w:rsidR="00A37E0F" w:rsidRPr="00216C5C">
        <w:rPr>
          <w:rFonts w:ascii="Arial" w:hAnsi="Arial" w:cs="Arial"/>
          <w:sz w:val="24"/>
          <w:szCs w:val="24"/>
        </w:rPr>
        <w:t>King</w:t>
      </w:r>
      <w:r w:rsidR="00BD5415" w:rsidRPr="00216C5C">
        <w:rPr>
          <w:rFonts w:ascii="Arial" w:hAnsi="Arial" w:cs="Arial"/>
          <w:sz w:val="24"/>
          <w:szCs w:val="24"/>
        </w:rPr>
        <w:t>’</w:t>
      </w:r>
      <w:r w:rsidR="00A37E0F" w:rsidRPr="00216C5C">
        <w:rPr>
          <w:rFonts w:ascii="Arial" w:hAnsi="Arial" w:cs="Arial"/>
          <w:sz w:val="24"/>
          <w:szCs w:val="24"/>
        </w:rPr>
        <w:t>s Cross Church</w:t>
      </w:r>
      <w:r w:rsidR="00ED2A9C" w:rsidRPr="00216C5C">
        <w:rPr>
          <w:rFonts w:ascii="Arial" w:hAnsi="Arial" w:cs="Arial"/>
          <w:sz w:val="24"/>
          <w:szCs w:val="24"/>
        </w:rPr>
        <w:t xml:space="preserve"> and Junction</w:t>
      </w:r>
      <w:r w:rsidRPr="00216C5C">
        <w:rPr>
          <w:rFonts w:ascii="Arial" w:hAnsi="Arial" w:cs="Arial"/>
          <w:sz w:val="24"/>
          <w:szCs w:val="24"/>
        </w:rPr>
        <w:t xml:space="preserve">, along with the whole Christian community, believes </w:t>
      </w:r>
      <w:r w:rsidRPr="00076003">
        <w:rPr>
          <w:rFonts w:ascii="Arial" w:hAnsi="Arial" w:cs="Arial"/>
          <w:color w:val="000000" w:themeColor="text1"/>
          <w:sz w:val="24"/>
          <w:szCs w:val="24"/>
        </w:rPr>
        <w:t xml:space="preserve">each person has a value and dignity which comes directly from God’s creation of male and female in God’s own image and likeness. Christians see this as fulfilled by God’s re-creation of us in Christ. Among other things, this implies a duty to value all </w:t>
      </w:r>
      <w:r w:rsidRPr="1F740A8E">
        <w:rPr>
          <w:rFonts w:ascii="Arial" w:hAnsi="Arial" w:cs="Arial"/>
          <w:sz w:val="24"/>
          <w:szCs w:val="24"/>
        </w:rPr>
        <w:t>people as bearing the image of God and therefore to protect them from harm.</w:t>
      </w:r>
    </w:p>
    <w:p w14:paraId="784E17EE" w14:textId="6E4E0357" w:rsidR="00D62947" w:rsidRPr="00FE504B" w:rsidRDefault="00E30B8B"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t xml:space="preserve">The </w:t>
      </w:r>
      <w:r w:rsidR="00A36058">
        <w:rPr>
          <w:rFonts w:ascii="Arial" w:hAnsi="Arial" w:cs="Arial"/>
          <w:sz w:val="24"/>
          <w:szCs w:val="24"/>
        </w:rPr>
        <w:t>King’s Cross Church and Junction</w:t>
      </w:r>
      <w:r w:rsidR="00D62947" w:rsidRPr="00FE504B">
        <w:rPr>
          <w:rFonts w:ascii="Arial" w:hAnsi="Arial" w:cs="Arial"/>
          <w:sz w:val="24"/>
          <w:szCs w:val="24"/>
        </w:rPr>
        <w:t xml:space="preserve"> is committed to the safeguarding and protection of all children,</w:t>
      </w:r>
      <w:r w:rsidR="00102539">
        <w:rPr>
          <w:rFonts w:ascii="Arial" w:hAnsi="Arial" w:cs="Arial"/>
          <w:sz w:val="24"/>
          <w:szCs w:val="24"/>
        </w:rPr>
        <w:t xml:space="preserve"> adults and </w:t>
      </w:r>
      <w:r w:rsidR="00D62947" w:rsidRPr="00FE504B">
        <w:rPr>
          <w:rFonts w:ascii="Arial" w:hAnsi="Arial" w:cs="Arial"/>
          <w:sz w:val="24"/>
          <w:szCs w:val="24"/>
        </w:rPr>
        <w:t>young people and affirms that the needs of children or of people when they are vulnerable are paramount.</w:t>
      </w:r>
    </w:p>
    <w:p w14:paraId="6B32D058" w14:textId="540531E9" w:rsidR="00D62947" w:rsidRPr="00FE504B" w:rsidRDefault="00D62947"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lastRenderedPageBreak/>
        <w:t xml:space="preserve">The </w:t>
      </w:r>
      <w:r w:rsidR="00A36058">
        <w:rPr>
          <w:rFonts w:ascii="Arial" w:hAnsi="Arial" w:cs="Arial"/>
          <w:sz w:val="24"/>
          <w:szCs w:val="24"/>
        </w:rPr>
        <w:t>King’s Cross Church and Junction</w:t>
      </w:r>
      <w:r w:rsidR="00D60E52">
        <w:rPr>
          <w:rFonts w:ascii="Arial" w:hAnsi="Arial" w:cs="Arial"/>
          <w:sz w:val="24"/>
          <w:szCs w:val="24"/>
        </w:rPr>
        <w:t xml:space="preserve"> </w:t>
      </w:r>
      <w:r w:rsidRPr="00FE504B">
        <w:rPr>
          <w:rFonts w:ascii="Arial" w:hAnsi="Arial" w:cs="Arial"/>
          <w:sz w:val="24"/>
          <w:szCs w:val="24"/>
        </w:rPr>
        <w:t xml:space="preserve">recognises that none of us </w:t>
      </w:r>
      <w:r w:rsidR="0005193D">
        <w:rPr>
          <w:rFonts w:ascii="Arial" w:hAnsi="Arial" w:cs="Arial"/>
          <w:sz w:val="24"/>
          <w:szCs w:val="24"/>
        </w:rPr>
        <w:t>are</w:t>
      </w:r>
      <w:r w:rsidRPr="00FE504B">
        <w:rPr>
          <w:rFonts w:ascii="Arial" w:hAnsi="Arial" w:cs="Arial"/>
          <w:sz w:val="24"/>
          <w:szCs w:val="24"/>
        </w:rPr>
        <w:t xml:space="preserve"> invulnerable but that there is a particular care for those whose vulnerability is increased by situations, by disabilities or by reduction in capacities. It is recognised that this increased vulnerability may be temporary or permanent and may be visible or invisible, but that it does not diminish our humanity and seeks to affirm the gifts and graces of all God’s people.</w:t>
      </w:r>
    </w:p>
    <w:p w14:paraId="1C599567" w14:textId="77777777" w:rsidR="00D62947" w:rsidRPr="00FE504B" w:rsidRDefault="00D62947"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t>This policy addresses the safeguarding of children,</w:t>
      </w:r>
      <w:r w:rsidR="00102539">
        <w:rPr>
          <w:rFonts w:ascii="Arial" w:hAnsi="Arial" w:cs="Arial"/>
          <w:sz w:val="24"/>
          <w:szCs w:val="24"/>
        </w:rPr>
        <w:t xml:space="preserve"> adults and</w:t>
      </w:r>
      <w:r w:rsidRPr="00FE504B">
        <w:rPr>
          <w:rFonts w:ascii="Arial" w:hAnsi="Arial" w:cs="Arial"/>
          <w:sz w:val="24"/>
          <w:szCs w:val="24"/>
        </w:rPr>
        <w:t xml:space="preserve"> young people. It is intended to be a dynamic policy. It is intended to support the Church in being a safe supportive and caring community for children, young people, vulnerable adults, for survivors of abuse, for communities and for those affected by abuse.</w:t>
      </w:r>
    </w:p>
    <w:p w14:paraId="7864F5EC" w14:textId="74C032C1" w:rsidR="00D62947" w:rsidRPr="00FE504B" w:rsidRDefault="00D62947" w:rsidP="00F95F55">
      <w:pPr>
        <w:pStyle w:val="ListParagraph"/>
        <w:numPr>
          <w:ilvl w:val="0"/>
          <w:numId w:val="7"/>
        </w:numPr>
        <w:spacing w:line="360" w:lineRule="auto"/>
        <w:jc w:val="both"/>
        <w:rPr>
          <w:rFonts w:ascii="Arial" w:hAnsi="Arial" w:cs="Arial"/>
          <w:sz w:val="24"/>
          <w:szCs w:val="24"/>
        </w:rPr>
      </w:pPr>
      <w:r w:rsidRPr="006112B4">
        <w:rPr>
          <w:rFonts w:ascii="Arial" w:hAnsi="Arial" w:cs="Arial"/>
          <w:color w:val="000000" w:themeColor="text1"/>
          <w:sz w:val="24"/>
          <w:szCs w:val="24"/>
        </w:rPr>
        <w:t xml:space="preserve">As the people of </w:t>
      </w:r>
      <w:r w:rsidR="00E726B0" w:rsidRPr="006112B4">
        <w:rPr>
          <w:rFonts w:ascii="Arial" w:hAnsi="Arial" w:cs="Arial"/>
          <w:color w:val="000000" w:themeColor="text1"/>
          <w:sz w:val="24"/>
          <w:szCs w:val="24"/>
        </w:rPr>
        <w:t xml:space="preserve">The </w:t>
      </w:r>
      <w:r w:rsidR="00E726B0" w:rsidRPr="00216C5C">
        <w:rPr>
          <w:rFonts w:ascii="Arial" w:hAnsi="Arial" w:cs="Arial"/>
          <w:sz w:val="24"/>
          <w:szCs w:val="24"/>
        </w:rPr>
        <w:t>King</w:t>
      </w:r>
      <w:r w:rsidR="00BD5415" w:rsidRPr="00216C5C">
        <w:rPr>
          <w:rFonts w:ascii="Arial" w:hAnsi="Arial" w:cs="Arial"/>
          <w:sz w:val="24"/>
          <w:szCs w:val="24"/>
        </w:rPr>
        <w:t>’</w:t>
      </w:r>
      <w:r w:rsidR="00E726B0" w:rsidRPr="00216C5C">
        <w:rPr>
          <w:rFonts w:ascii="Arial" w:hAnsi="Arial" w:cs="Arial"/>
          <w:sz w:val="24"/>
          <w:szCs w:val="24"/>
        </w:rPr>
        <w:t>s</w:t>
      </w:r>
      <w:r w:rsidR="00E726B0" w:rsidRPr="00216C5C">
        <w:rPr>
          <w:rFonts w:ascii="Arial" w:hAnsi="Arial" w:cs="Arial"/>
          <w:color w:val="FF0000"/>
          <w:sz w:val="24"/>
          <w:szCs w:val="24"/>
        </w:rPr>
        <w:t xml:space="preserve"> </w:t>
      </w:r>
      <w:r w:rsidR="00E726B0" w:rsidRPr="00216C5C">
        <w:rPr>
          <w:rFonts w:ascii="Arial" w:hAnsi="Arial" w:cs="Arial"/>
          <w:color w:val="000000" w:themeColor="text1"/>
          <w:sz w:val="24"/>
          <w:szCs w:val="24"/>
        </w:rPr>
        <w:t>Cross</w:t>
      </w:r>
      <w:r w:rsidR="00E726B0" w:rsidRPr="006112B4">
        <w:rPr>
          <w:rFonts w:ascii="Arial" w:hAnsi="Arial" w:cs="Arial"/>
          <w:color w:val="000000" w:themeColor="text1"/>
          <w:sz w:val="24"/>
          <w:szCs w:val="24"/>
        </w:rPr>
        <w:t xml:space="preserve"> </w:t>
      </w:r>
      <w:r w:rsidR="00A36058">
        <w:rPr>
          <w:rFonts w:ascii="Arial" w:hAnsi="Arial" w:cs="Arial"/>
          <w:color w:val="000000" w:themeColor="text1"/>
          <w:sz w:val="24"/>
          <w:szCs w:val="24"/>
        </w:rPr>
        <w:t>C</w:t>
      </w:r>
      <w:r w:rsidR="00E726B0" w:rsidRPr="006112B4">
        <w:rPr>
          <w:rFonts w:ascii="Arial" w:hAnsi="Arial" w:cs="Arial"/>
          <w:color w:val="000000" w:themeColor="text1"/>
          <w:sz w:val="24"/>
          <w:szCs w:val="24"/>
        </w:rPr>
        <w:t>hurch</w:t>
      </w:r>
      <w:r w:rsidR="00A36058">
        <w:rPr>
          <w:rFonts w:ascii="Arial" w:hAnsi="Arial" w:cs="Arial"/>
          <w:color w:val="000000" w:themeColor="text1"/>
          <w:sz w:val="24"/>
          <w:szCs w:val="24"/>
        </w:rPr>
        <w:t xml:space="preserve"> and Junction</w:t>
      </w:r>
      <w:r w:rsidRPr="006112B4">
        <w:rPr>
          <w:rFonts w:ascii="Arial" w:hAnsi="Arial" w:cs="Arial"/>
          <w:color w:val="000000" w:themeColor="text1"/>
          <w:sz w:val="24"/>
          <w:szCs w:val="24"/>
        </w:rPr>
        <w:t xml:space="preserve"> </w:t>
      </w:r>
      <w:r w:rsidRPr="00FE504B">
        <w:rPr>
          <w:rFonts w:ascii="Arial" w:hAnsi="Arial" w:cs="Arial"/>
          <w:sz w:val="24"/>
          <w:szCs w:val="24"/>
        </w:rPr>
        <w:t>we are conc</w:t>
      </w:r>
      <w:r w:rsidR="001248ED">
        <w:rPr>
          <w:rFonts w:ascii="Arial" w:hAnsi="Arial" w:cs="Arial"/>
          <w:sz w:val="24"/>
          <w:szCs w:val="24"/>
        </w:rPr>
        <w:t>erned with the wholeness of every</w:t>
      </w:r>
      <w:r w:rsidRPr="00FE504B">
        <w:rPr>
          <w:rFonts w:ascii="Arial" w:hAnsi="Arial" w:cs="Arial"/>
          <w:sz w:val="24"/>
          <w:szCs w:val="24"/>
        </w:rPr>
        <w:t xml:space="preserve"> individual within God’s purpose for everyone. We seek to safeguard all members of the church community of all ages.</w:t>
      </w:r>
    </w:p>
    <w:p w14:paraId="725258C0" w14:textId="418DE74C" w:rsidR="00D62947" w:rsidRPr="00FE504B" w:rsidRDefault="374C9198" w:rsidP="00F95F55">
      <w:pPr>
        <w:pStyle w:val="ListParagraph"/>
        <w:numPr>
          <w:ilvl w:val="0"/>
          <w:numId w:val="7"/>
        </w:numPr>
        <w:spacing w:line="360" w:lineRule="auto"/>
        <w:jc w:val="both"/>
        <w:rPr>
          <w:rFonts w:ascii="Arial" w:eastAsia="Arial" w:hAnsi="Arial" w:cs="Arial"/>
          <w:sz w:val="24"/>
          <w:szCs w:val="24"/>
        </w:rPr>
      </w:pPr>
      <w:r w:rsidRPr="374C9198">
        <w:rPr>
          <w:rFonts w:ascii="Arial" w:eastAsia="Arial" w:hAnsi="Arial" w:cs="Arial"/>
          <w:sz w:val="24"/>
          <w:szCs w:val="24"/>
        </w:rPr>
        <w:t xml:space="preserve">The </w:t>
      </w:r>
      <w:r w:rsidR="00A36058">
        <w:rPr>
          <w:rFonts w:ascii="Arial" w:eastAsia="Arial" w:hAnsi="Arial" w:cs="Arial"/>
          <w:sz w:val="24"/>
          <w:szCs w:val="24"/>
        </w:rPr>
        <w:t>King’s Cross Church and Junction</w:t>
      </w:r>
      <w:r w:rsidRPr="374C9198">
        <w:rPr>
          <w:rFonts w:ascii="Arial" w:eastAsia="Arial" w:hAnsi="Arial" w:cs="Arial"/>
          <w:sz w:val="24"/>
          <w:szCs w:val="24"/>
        </w:rPr>
        <w:t xml:space="preserve"> recognises the serious issue of the abus</w:t>
      </w:r>
      <w:r w:rsidR="00BF71F8">
        <w:rPr>
          <w:rFonts w:ascii="Arial" w:eastAsia="Arial" w:hAnsi="Arial" w:cs="Arial"/>
          <w:sz w:val="24"/>
          <w:szCs w:val="24"/>
        </w:rPr>
        <w:t>e of children, young people and</w:t>
      </w:r>
      <w:r w:rsidRPr="374C9198">
        <w:rPr>
          <w:rFonts w:ascii="Arial" w:eastAsia="Arial" w:hAnsi="Arial" w:cs="Arial"/>
          <w:sz w:val="24"/>
          <w:szCs w:val="24"/>
        </w:rPr>
        <w:t xml:space="preserve"> adults and recognises that this may take the form of physical, emotional, sexual, financial, spiritual or institutional abuse or neglect. It acknowledges the effects these may have on people and their development including spiritual and religious development. It accepts its responsibility for ensuring that all people are safe in its care and that their dignity and right to be heard is maintained. It accepts its responsibility to support, listen to and work for healing with survivors, offenders, communities and those who care about them. It takes seriously the issues of promotion of welfare so that each of us can reach our full potential in God’s grace.</w:t>
      </w:r>
    </w:p>
    <w:p w14:paraId="30909799" w14:textId="231D3C5D" w:rsidR="00D62947" w:rsidRPr="00FE504B" w:rsidRDefault="00D62947"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t xml:space="preserve">The </w:t>
      </w:r>
      <w:r w:rsidR="00A36058">
        <w:rPr>
          <w:rFonts w:ascii="Arial" w:hAnsi="Arial" w:cs="Arial"/>
          <w:sz w:val="24"/>
          <w:szCs w:val="24"/>
        </w:rPr>
        <w:t>King’s Cross Church and Junction</w:t>
      </w:r>
      <w:r w:rsidRPr="00FE504B">
        <w:rPr>
          <w:rFonts w:ascii="Arial" w:hAnsi="Arial" w:cs="Arial"/>
          <w:sz w:val="24"/>
          <w:szCs w:val="24"/>
        </w:rPr>
        <w:t xml:space="preserve"> commits itself to respond without delay to any allegation or</w:t>
      </w:r>
      <w:r w:rsidR="00FE504B">
        <w:rPr>
          <w:rFonts w:ascii="Arial" w:hAnsi="Arial" w:cs="Arial"/>
          <w:sz w:val="24"/>
          <w:szCs w:val="24"/>
        </w:rPr>
        <w:t xml:space="preserve"> cause for concern that a child, adult </w:t>
      </w:r>
      <w:r w:rsidRPr="00FE504B">
        <w:rPr>
          <w:rFonts w:ascii="Arial" w:hAnsi="Arial" w:cs="Arial"/>
          <w:sz w:val="24"/>
          <w:szCs w:val="24"/>
        </w:rPr>
        <w:t xml:space="preserve">or </w:t>
      </w:r>
      <w:r w:rsidR="00102539">
        <w:rPr>
          <w:rFonts w:ascii="Arial" w:hAnsi="Arial" w:cs="Arial"/>
          <w:sz w:val="24"/>
          <w:szCs w:val="24"/>
        </w:rPr>
        <w:t xml:space="preserve">young person </w:t>
      </w:r>
      <w:r w:rsidRPr="00FE504B">
        <w:rPr>
          <w:rFonts w:ascii="Arial" w:hAnsi="Arial" w:cs="Arial"/>
          <w:sz w:val="24"/>
          <w:szCs w:val="24"/>
        </w:rPr>
        <w:t>may have been harmed, whether in the church or in another context. It commits itself to challenge the abuse of power of anyone in a position of trust.</w:t>
      </w:r>
    </w:p>
    <w:p w14:paraId="7F5B7F14" w14:textId="2B7EEF73" w:rsidR="00D62947" w:rsidRPr="00FE504B" w:rsidRDefault="00D62947"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t xml:space="preserve">The </w:t>
      </w:r>
      <w:r w:rsidR="00A36058">
        <w:rPr>
          <w:rFonts w:ascii="Arial" w:hAnsi="Arial" w:cs="Arial"/>
          <w:sz w:val="24"/>
          <w:szCs w:val="24"/>
        </w:rPr>
        <w:t>King’s Cross Church and Junction</w:t>
      </w:r>
      <w:r w:rsidRPr="00FE504B">
        <w:rPr>
          <w:rFonts w:ascii="Arial" w:hAnsi="Arial" w:cs="Arial"/>
          <w:sz w:val="24"/>
          <w:szCs w:val="24"/>
        </w:rPr>
        <w:t xml:space="preserve"> commits itself to </w:t>
      </w:r>
      <w:r w:rsidRPr="006112B4">
        <w:rPr>
          <w:rFonts w:ascii="Arial" w:hAnsi="Arial" w:cs="Arial"/>
          <w:color w:val="000000" w:themeColor="text1"/>
          <w:sz w:val="24"/>
          <w:szCs w:val="24"/>
        </w:rPr>
        <w:t>government legislation and guidance and safe practice in</w:t>
      </w:r>
      <w:r w:rsidR="00902D49" w:rsidRPr="006112B4">
        <w:rPr>
          <w:rFonts w:ascii="Arial" w:hAnsi="Arial" w:cs="Arial"/>
          <w:color w:val="000000" w:themeColor="text1"/>
          <w:sz w:val="24"/>
          <w:szCs w:val="24"/>
        </w:rPr>
        <w:t xml:space="preserve"> all aspects of the church </w:t>
      </w:r>
      <w:r w:rsidR="006C1E4C" w:rsidRPr="006112B4">
        <w:rPr>
          <w:rFonts w:ascii="Arial" w:hAnsi="Arial" w:cs="Arial"/>
          <w:color w:val="000000" w:themeColor="text1"/>
          <w:sz w:val="24"/>
          <w:szCs w:val="24"/>
        </w:rPr>
        <w:t>life.</w:t>
      </w:r>
      <w:r w:rsidRPr="006112B4">
        <w:rPr>
          <w:rFonts w:ascii="Arial" w:hAnsi="Arial" w:cs="Arial"/>
          <w:color w:val="000000" w:themeColor="text1"/>
          <w:sz w:val="24"/>
          <w:szCs w:val="24"/>
        </w:rPr>
        <w:t xml:space="preserve"> </w:t>
      </w:r>
    </w:p>
    <w:p w14:paraId="7E92E39C" w14:textId="4A218F52" w:rsidR="00D62947" w:rsidRPr="00FE504B" w:rsidRDefault="00D62947" w:rsidP="00F95F55">
      <w:pPr>
        <w:pStyle w:val="ListParagraph"/>
        <w:numPr>
          <w:ilvl w:val="0"/>
          <w:numId w:val="7"/>
        </w:numPr>
        <w:spacing w:line="360" w:lineRule="auto"/>
        <w:jc w:val="both"/>
        <w:rPr>
          <w:rFonts w:ascii="Arial" w:hAnsi="Arial" w:cs="Arial"/>
          <w:sz w:val="24"/>
          <w:szCs w:val="24"/>
        </w:rPr>
      </w:pPr>
      <w:r w:rsidRPr="00FE504B">
        <w:rPr>
          <w:rFonts w:ascii="Arial" w:hAnsi="Arial" w:cs="Arial"/>
          <w:sz w:val="24"/>
          <w:szCs w:val="24"/>
        </w:rPr>
        <w:t xml:space="preserve">The </w:t>
      </w:r>
      <w:r w:rsidR="00A36058">
        <w:rPr>
          <w:rFonts w:ascii="Arial" w:hAnsi="Arial" w:cs="Arial"/>
          <w:sz w:val="24"/>
          <w:szCs w:val="24"/>
        </w:rPr>
        <w:t>King’s Cross Church and Junction</w:t>
      </w:r>
      <w:r w:rsidRPr="00FE504B">
        <w:rPr>
          <w:rFonts w:ascii="Arial" w:hAnsi="Arial" w:cs="Arial"/>
          <w:sz w:val="24"/>
          <w:szCs w:val="24"/>
        </w:rPr>
        <w:t xml:space="preserve"> commits itself to the provision of support, advice and training for lay and ordained people that will ensure people are clear and confident about their roles and responsibilities in safeguarding and promoting the welfare of children and adults who may be vulnerable. </w:t>
      </w:r>
    </w:p>
    <w:p w14:paraId="71BBB552" w14:textId="586B06EC" w:rsidR="00D62947" w:rsidRDefault="374C9198" w:rsidP="00F95F55">
      <w:pPr>
        <w:pStyle w:val="ListParagraph"/>
        <w:numPr>
          <w:ilvl w:val="0"/>
          <w:numId w:val="7"/>
        </w:numPr>
        <w:spacing w:line="360" w:lineRule="auto"/>
        <w:jc w:val="both"/>
        <w:rPr>
          <w:rFonts w:ascii="Arial" w:eastAsia="Arial" w:hAnsi="Arial" w:cs="Arial"/>
          <w:sz w:val="24"/>
          <w:szCs w:val="24"/>
        </w:rPr>
      </w:pPr>
      <w:r w:rsidRPr="374C9198">
        <w:rPr>
          <w:rFonts w:ascii="Arial" w:eastAsia="Arial" w:hAnsi="Arial" w:cs="Arial"/>
          <w:sz w:val="24"/>
          <w:szCs w:val="24"/>
        </w:rPr>
        <w:t xml:space="preserve">The </w:t>
      </w:r>
      <w:r w:rsidR="00A36058">
        <w:rPr>
          <w:rFonts w:ascii="Arial" w:eastAsia="Arial" w:hAnsi="Arial" w:cs="Arial"/>
          <w:sz w:val="24"/>
          <w:szCs w:val="24"/>
        </w:rPr>
        <w:t>King’s Cross Church and Junction</w:t>
      </w:r>
      <w:r w:rsidRPr="374C9198">
        <w:rPr>
          <w:rFonts w:ascii="Arial" w:eastAsia="Arial" w:hAnsi="Arial" w:cs="Arial"/>
          <w:sz w:val="24"/>
          <w:szCs w:val="24"/>
        </w:rPr>
        <w:t xml:space="preserve"> affirms and gives thanks for the work of those who are workers with children, adults and young people and acknowledges the shared </w:t>
      </w:r>
      <w:r w:rsidRPr="374C9198">
        <w:rPr>
          <w:rFonts w:ascii="Arial" w:eastAsia="Arial" w:hAnsi="Arial" w:cs="Arial"/>
          <w:sz w:val="24"/>
          <w:szCs w:val="24"/>
        </w:rPr>
        <w:lastRenderedPageBreak/>
        <w:t>responsibility of all of us for safeguarding children, adults and young people who are on our premises.</w:t>
      </w:r>
    </w:p>
    <w:p w14:paraId="4705523C" w14:textId="0CAB5110" w:rsidR="00131B2D" w:rsidRDefault="001041CA" w:rsidP="00F95F55">
      <w:pPr>
        <w:pStyle w:val="ListParagraph"/>
        <w:numPr>
          <w:ilvl w:val="0"/>
          <w:numId w:val="7"/>
        </w:numPr>
        <w:spacing w:line="360" w:lineRule="auto"/>
        <w:jc w:val="both"/>
        <w:rPr>
          <w:rFonts w:ascii="Arial" w:eastAsia="Arial" w:hAnsi="Arial" w:cs="Arial"/>
          <w:sz w:val="24"/>
          <w:szCs w:val="24"/>
        </w:rPr>
      </w:pPr>
      <w:r w:rsidRPr="00171897">
        <w:rPr>
          <w:rFonts w:ascii="Arial" w:eastAsia="Arial" w:hAnsi="Arial" w:cs="Arial"/>
          <w:sz w:val="24"/>
          <w:szCs w:val="24"/>
        </w:rPr>
        <w:t xml:space="preserve">The </w:t>
      </w:r>
      <w:r w:rsidR="00A36058">
        <w:rPr>
          <w:rFonts w:ascii="Arial" w:eastAsia="Arial" w:hAnsi="Arial" w:cs="Arial"/>
          <w:sz w:val="24"/>
          <w:szCs w:val="24"/>
        </w:rPr>
        <w:t>King’s Cross Church and Junction</w:t>
      </w:r>
      <w:r w:rsidRPr="00171897">
        <w:rPr>
          <w:rFonts w:ascii="Arial" w:eastAsia="Arial" w:hAnsi="Arial" w:cs="Arial"/>
          <w:sz w:val="24"/>
          <w:szCs w:val="24"/>
        </w:rPr>
        <w:t xml:space="preserve"> recognises the</w:t>
      </w:r>
      <w:r w:rsidR="0045554E" w:rsidRPr="00171897">
        <w:rPr>
          <w:rFonts w:ascii="Arial" w:eastAsia="Arial" w:hAnsi="Arial" w:cs="Arial"/>
          <w:sz w:val="24"/>
          <w:szCs w:val="24"/>
        </w:rPr>
        <w:t xml:space="preserve"> potential risks associated with accessing material from the internet and social media and </w:t>
      </w:r>
      <w:r w:rsidR="00B66FEA" w:rsidRPr="00171897">
        <w:rPr>
          <w:rFonts w:ascii="Arial" w:eastAsia="Arial" w:hAnsi="Arial" w:cs="Arial"/>
          <w:sz w:val="24"/>
          <w:szCs w:val="24"/>
        </w:rPr>
        <w:t>will ensure all adequate measures are put in place to mitigate this risk.</w:t>
      </w:r>
    </w:p>
    <w:p w14:paraId="2BAEFC55" w14:textId="41A51653" w:rsidR="00F72A44" w:rsidRDefault="00F72A44" w:rsidP="00F95F55">
      <w:pPr>
        <w:pStyle w:val="ListParagraph"/>
        <w:numPr>
          <w:ilvl w:val="0"/>
          <w:numId w:val="7"/>
        </w:numPr>
        <w:spacing w:line="360" w:lineRule="auto"/>
        <w:jc w:val="both"/>
        <w:rPr>
          <w:rFonts w:ascii="Arial" w:eastAsia="Arial" w:hAnsi="Arial" w:cs="Arial"/>
          <w:sz w:val="24"/>
          <w:szCs w:val="24"/>
        </w:rPr>
      </w:pPr>
      <w:r>
        <w:rPr>
          <w:rFonts w:ascii="Arial" w:eastAsia="Arial" w:hAnsi="Arial" w:cs="Arial"/>
          <w:sz w:val="24"/>
          <w:szCs w:val="24"/>
        </w:rPr>
        <w:t xml:space="preserve">The King’s Cross Church and Junction is affiliated with </w:t>
      </w:r>
      <w:r w:rsidR="00F0034D">
        <w:rPr>
          <w:rFonts w:ascii="Arial" w:eastAsia="Arial" w:hAnsi="Arial" w:cs="Arial"/>
          <w:sz w:val="24"/>
          <w:szCs w:val="24"/>
        </w:rPr>
        <w:t xml:space="preserve">the </w:t>
      </w:r>
      <w:r>
        <w:rPr>
          <w:rFonts w:ascii="Arial" w:eastAsia="Arial" w:hAnsi="Arial" w:cs="Arial"/>
          <w:sz w:val="24"/>
          <w:szCs w:val="24"/>
        </w:rPr>
        <w:t>Free Methodist Church</w:t>
      </w:r>
      <w:r w:rsidR="00745474">
        <w:rPr>
          <w:rFonts w:ascii="Arial" w:eastAsia="Arial" w:hAnsi="Arial" w:cs="Arial"/>
          <w:sz w:val="24"/>
          <w:szCs w:val="24"/>
        </w:rPr>
        <w:t xml:space="preserve"> and work</w:t>
      </w:r>
      <w:r w:rsidR="00F0034D">
        <w:rPr>
          <w:rFonts w:ascii="Arial" w:eastAsia="Arial" w:hAnsi="Arial" w:cs="Arial"/>
          <w:sz w:val="24"/>
          <w:szCs w:val="24"/>
        </w:rPr>
        <w:t>s</w:t>
      </w:r>
      <w:r w:rsidR="00745474">
        <w:rPr>
          <w:rFonts w:ascii="Arial" w:eastAsia="Arial" w:hAnsi="Arial" w:cs="Arial"/>
          <w:sz w:val="24"/>
          <w:szCs w:val="24"/>
        </w:rPr>
        <w:t xml:space="preserve"> collectively together to safeguard</w:t>
      </w:r>
      <w:r w:rsidR="00CD1524">
        <w:rPr>
          <w:rFonts w:ascii="Arial" w:eastAsia="Arial" w:hAnsi="Arial" w:cs="Arial"/>
          <w:sz w:val="24"/>
          <w:szCs w:val="24"/>
        </w:rPr>
        <w:t xml:space="preserve"> all.</w:t>
      </w:r>
    </w:p>
    <w:p w14:paraId="0CD4B5E8" w14:textId="57D19E31" w:rsidR="00F72A44" w:rsidRPr="00171897" w:rsidRDefault="00F72A44" w:rsidP="00F95F55">
      <w:pPr>
        <w:pStyle w:val="ListParagraph"/>
        <w:numPr>
          <w:ilvl w:val="0"/>
          <w:numId w:val="7"/>
        </w:numPr>
        <w:spacing w:line="360" w:lineRule="auto"/>
        <w:jc w:val="both"/>
        <w:rPr>
          <w:rFonts w:ascii="Arial" w:eastAsia="Arial" w:hAnsi="Arial" w:cs="Arial"/>
          <w:sz w:val="24"/>
          <w:szCs w:val="24"/>
        </w:rPr>
      </w:pPr>
      <w:r>
        <w:rPr>
          <w:rFonts w:ascii="Arial" w:eastAsia="Arial" w:hAnsi="Arial" w:cs="Arial"/>
          <w:sz w:val="24"/>
          <w:szCs w:val="24"/>
        </w:rPr>
        <w:t>The King’s Cross Church</w:t>
      </w:r>
      <w:r w:rsidR="005569B8">
        <w:rPr>
          <w:rFonts w:ascii="Arial" w:eastAsia="Arial" w:hAnsi="Arial" w:cs="Arial"/>
          <w:sz w:val="24"/>
          <w:szCs w:val="24"/>
        </w:rPr>
        <w:t xml:space="preserve"> has ‘Gold’ membership of the Christian Safeguarding Service which includes secure DBS portals and </w:t>
      </w:r>
      <w:r w:rsidR="0023721F">
        <w:rPr>
          <w:rFonts w:ascii="Arial" w:eastAsia="Arial" w:hAnsi="Arial" w:cs="Arial"/>
          <w:sz w:val="24"/>
          <w:szCs w:val="24"/>
        </w:rPr>
        <w:t>independent advice on safeguarding matters</w:t>
      </w:r>
      <w:r w:rsidR="00F63CB3">
        <w:rPr>
          <w:rFonts w:ascii="Arial" w:eastAsia="Arial" w:hAnsi="Arial" w:cs="Arial"/>
          <w:sz w:val="24"/>
          <w:szCs w:val="24"/>
        </w:rPr>
        <w:t>.</w:t>
      </w:r>
    </w:p>
    <w:p w14:paraId="5FC0F656" w14:textId="7842E55F" w:rsidR="00D62947" w:rsidRPr="003C049A" w:rsidRDefault="00B833B5" w:rsidP="00184F29">
      <w:pPr>
        <w:pStyle w:val="Heading2"/>
      </w:pPr>
      <w:bookmarkStart w:id="3" w:name="_Toc201585808"/>
      <w:r>
        <w:t xml:space="preserve">2. </w:t>
      </w:r>
      <w:r w:rsidR="003C049A" w:rsidRPr="003C049A">
        <w:t xml:space="preserve">Safeguarding </w:t>
      </w:r>
      <w:r w:rsidR="00955408">
        <w:t>O</w:t>
      </w:r>
      <w:r w:rsidR="003C049A" w:rsidRPr="003C049A">
        <w:t>fficers</w:t>
      </w:r>
      <w:bookmarkEnd w:id="3"/>
    </w:p>
    <w:p w14:paraId="2E9D025C" w14:textId="018AF1CE" w:rsidR="00D62947" w:rsidRPr="00E30B8B" w:rsidRDefault="00A12849" w:rsidP="00F95F55">
      <w:pPr>
        <w:spacing w:line="360" w:lineRule="auto"/>
        <w:jc w:val="both"/>
        <w:rPr>
          <w:rFonts w:ascii="Arial" w:hAnsi="Arial" w:cs="Arial"/>
          <w:sz w:val="24"/>
          <w:szCs w:val="24"/>
        </w:rPr>
      </w:pPr>
      <w:r>
        <w:rPr>
          <w:rFonts w:ascii="Arial" w:hAnsi="Arial" w:cs="Arial"/>
          <w:sz w:val="24"/>
          <w:szCs w:val="24"/>
        </w:rPr>
        <w:t xml:space="preserve">The King’s Cross Church and Junction will </w:t>
      </w:r>
      <w:r w:rsidR="00352EB6">
        <w:rPr>
          <w:rFonts w:ascii="Arial" w:hAnsi="Arial" w:cs="Arial"/>
          <w:sz w:val="24"/>
          <w:szCs w:val="24"/>
        </w:rPr>
        <w:t xml:space="preserve">always appoint a lead safeguarding </w:t>
      </w:r>
      <w:proofErr w:type="gramStart"/>
      <w:r w:rsidR="00352EB6">
        <w:rPr>
          <w:rFonts w:ascii="Arial" w:hAnsi="Arial" w:cs="Arial"/>
          <w:sz w:val="24"/>
          <w:szCs w:val="24"/>
        </w:rPr>
        <w:t>officer,</w:t>
      </w:r>
      <w:proofErr w:type="gramEnd"/>
      <w:r w:rsidR="086FC59B" w:rsidRPr="00171897">
        <w:rPr>
          <w:rFonts w:ascii="Arial" w:hAnsi="Arial" w:cs="Arial"/>
          <w:sz w:val="24"/>
          <w:szCs w:val="24"/>
        </w:rPr>
        <w:t xml:space="preserve"> </w:t>
      </w:r>
      <w:r w:rsidR="00BF0F48" w:rsidRPr="00171897">
        <w:rPr>
          <w:rFonts w:ascii="Arial" w:hAnsi="Arial" w:cs="Arial"/>
          <w:sz w:val="24"/>
          <w:szCs w:val="24"/>
        </w:rPr>
        <w:t>Helen Wiltshire</w:t>
      </w:r>
      <w:r w:rsidR="086FC59B" w:rsidRPr="00171897">
        <w:rPr>
          <w:rFonts w:ascii="Arial" w:hAnsi="Arial" w:cs="Arial"/>
          <w:sz w:val="24"/>
          <w:szCs w:val="24"/>
        </w:rPr>
        <w:t xml:space="preserve"> </w:t>
      </w:r>
      <w:r w:rsidR="00A003BF">
        <w:rPr>
          <w:rFonts w:ascii="Arial" w:hAnsi="Arial" w:cs="Arial"/>
          <w:sz w:val="24"/>
          <w:szCs w:val="24"/>
        </w:rPr>
        <w:t xml:space="preserve">is currently fulfilling this role. </w:t>
      </w:r>
      <w:r w:rsidR="00721104">
        <w:rPr>
          <w:rFonts w:ascii="Arial" w:hAnsi="Arial" w:cs="Arial"/>
          <w:sz w:val="24"/>
          <w:szCs w:val="24"/>
        </w:rPr>
        <w:t xml:space="preserve">The Safeguarding </w:t>
      </w:r>
      <w:r w:rsidR="006C1E4C">
        <w:rPr>
          <w:rFonts w:ascii="Arial" w:hAnsi="Arial" w:cs="Arial"/>
          <w:sz w:val="24"/>
          <w:szCs w:val="24"/>
        </w:rPr>
        <w:t>officer’s</w:t>
      </w:r>
      <w:r w:rsidR="00721104">
        <w:rPr>
          <w:rFonts w:ascii="Arial" w:hAnsi="Arial" w:cs="Arial"/>
          <w:sz w:val="24"/>
          <w:szCs w:val="24"/>
        </w:rPr>
        <w:t xml:space="preserve"> role is</w:t>
      </w:r>
      <w:r w:rsidR="086FC59B" w:rsidRPr="086FC59B">
        <w:rPr>
          <w:rFonts w:ascii="Arial" w:hAnsi="Arial" w:cs="Arial"/>
          <w:sz w:val="24"/>
          <w:szCs w:val="24"/>
        </w:rPr>
        <w:t>:</w:t>
      </w:r>
    </w:p>
    <w:p w14:paraId="1DD418BC" w14:textId="57B01A71"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 xml:space="preserve">support and advise the </w:t>
      </w:r>
      <w:r w:rsidR="00BD5415" w:rsidRPr="00216C5C">
        <w:rPr>
          <w:rFonts w:ascii="Arial" w:hAnsi="Arial" w:cs="Arial"/>
          <w:sz w:val="24"/>
          <w:szCs w:val="24"/>
        </w:rPr>
        <w:t>pastor</w:t>
      </w:r>
      <w:r w:rsidRPr="00216C5C">
        <w:rPr>
          <w:rFonts w:ascii="Arial" w:hAnsi="Arial" w:cs="Arial"/>
          <w:sz w:val="24"/>
          <w:szCs w:val="24"/>
        </w:rPr>
        <w:t xml:space="preserve"> and the </w:t>
      </w:r>
      <w:r w:rsidR="00BD5415" w:rsidRPr="00216C5C">
        <w:rPr>
          <w:rFonts w:ascii="Arial" w:hAnsi="Arial" w:cs="Arial"/>
          <w:sz w:val="24"/>
          <w:szCs w:val="24"/>
        </w:rPr>
        <w:t xml:space="preserve">trustees </w:t>
      </w:r>
      <w:r w:rsidRPr="00FE504B">
        <w:rPr>
          <w:rFonts w:ascii="Arial" w:hAnsi="Arial" w:cs="Arial"/>
          <w:sz w:val="24"/>
          <w:szCs w:val="24"/>
        </w:rPr>
        <w:t xml:space="preserve">in fulfilling their </w:t>
      </w:r>
      <w:r w:rsidR="006C1E4C" w:rsidRPr="00FE504B">
        <w:rPr>
          <w:rFonts w:ascii="Arial" w:hAnsi="Arial" w:cs="Arial"/>
          <w:sz w:val="24"/>
          <w:szCs w:val="24"/>
        </w:rPr>
        <w:t>roles.</w:t>
      </w:r>
    </w:p>
    <w:p w14:paraId="4FD886EF" w14:textId="126B1AA7"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 xml:space="preserve">provide a point of reference to advise on safeguarding </w:t>
      </w:r>
      <w:r w:rsidR="006C1E4C" w:rsidRPr="00FE504B">
        <w:rPr>
          <w:rFonts w:ascii="Arial" w:hAnsi="Arial" w:cs="Arial"/>
          <w:sz w:val="24"/>
          <w:szCs w:val="24"/>
        </w:rPr>
        <w:t>issues.</w:t>
      </w:r>
    </w:p>
    <w:p w14:paraId="2D1EA24F" w14:textId="229D14B6"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 xml:space="preserve">liaise with </w:t>
      </w:r>
      <w:r w:rsidR="001A696C">
        <w:rPr>
          <w:rFonts w:ascii="Arial" w:hAnsi="Arial" w:cs="Arial"/>
          <w:sz w:val="24"/>
          <w:szCs w:val="24"/>
        </w:rPr>
        <w:t>external agencies</w:t>
      </w:r>
      <w:r w:rsidR="00B90B01">
        <w:rPr>
          <w:rFonts w:ascii="Arial" w:hAnsi="Arial" w:cs="Arial"/>
          <w:sz w:val="24"/>
          <w:szCs w:val="24"/>
        </w:rPr>
        <w:t xml:space="preserve"> such as </w:t>
      </w:r>
      <w:r w:rsidR="00B90B01" w:rsidRPr="00216C5C">
        <w:rPr>
          <w:rFonts w:ascii="Arial" w:hAnsi="Arial" w:cs="Arial"/>
          <w:sz w:val="24"/>
          <w:szCs w:val="24"/>
        </w:rPr>
        <w:t xml:space="preserve">Early </w:t>
      </w:r>
      <w:r w:rsidR="00BD5415" w:rsidRPr="00216C5C">
        <w:rPr>
          <w:rFonts w:ascii="Arial" w:hAnsi="Arial" w:cs="Arial"/>
          <w:sz w:val="24"/>
          <w:szCs w:val="24"/>
        </w:rPr>
        <w:t>H</w:t>
      </w:r>
      <w:r w:rsidR="00B90B01" w:rsidRPr="00216C5C">
        <w:rPr>
          <w:rFonts w:ascii="Arial" w:hAnsi="Arial" w:cs="Arial"/>
          <w:sz w:val="24"/>
          <w:szCs w:val="24"/>
        </w:rPr>
        <w:t xml:space="preserve">elp, </w:t>
      </w:r>
      <w:r w:rsidR="00B90B01">
        <w:rPr>
          <w:rFonts w:ascii="Arial" w:hAnsi="Arial" w:cs="Arial"/>
          <w:sz w:val="24"/>
          <w:szCs w:val="24"/>
        </w:rPr>
        <w:t>social services and police</w:t>
      </w:r>
      <w:r w:rsidR="00EB487C" w:rsidRPr="0028534D">
        <w:rPr>
          <w:rFonts w:ascii="Arial" w:hAnsi="Arial" w:cs="Arial"/>
          <w:color w:val="000000" w:themeColor="text1"/>
          <w:sz w:val="24"/>
          <w:szCs w:val="24"/>
        </w:rPr>
        <w:t>.</w:t>
      </w:r>
    </w:p>
    <w:p w14:paraId="54195550" w14:textId="77777777"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promote safeguarding best practice within the local church with the support of circuit ministers.</w:t>
      </w:r>
    </w:p>
    <w:p w14:paraId="5B6FBFB9" w14:textId="66585605"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ensur</w:t>
      </w:r>
      <w:r w:rsidR="00BF71F8">
        <w:rPr>
          <w:rFonts w:ascii="Arial" w:hAnsi="Arial" w:cs="Arial"/>
          <w:sz w:val="24"/>
          <w:szCs w:val="24"/>
        </w:rPr>
        <w:t>e that DBS checks are completed</w:t>
      </w:r>
      <w:r w:rsidRPr="00FE504B">
        <w:rPr>
          <w:rFonts w:ascii="Arial" w:hAnsi="Arial" w:cs="Arial"/>
          <w:sz w:val="24"/>
          <w:szCs w:val="24"/>
        </w:rPr>
        <w:t xml:space="preserve"> where </w:t>
      </w:r>
      <w:r w:rsidR="006C1E4C" w:rsidRPr="00FE504B">
        <w:rPr>
          <w:rFonts w:ascii="Arial" w:hAnsi="Arial" w:cs="Arial"/>
          <w:sz w:val="24"/>
          <w:szCs w:val="24"/>
        </w:rPr>
        <w:t>necessary.</w:t>
      </w:r>
      <w:r w:rsidRPr="00FE504B">
        <w:rPr>
          <w:rFonts w:ascii="Arial" w:hAnsi="Arial" w:cs="Arial"/>
          <w:sz w:val="24"/>
          <w:szCs w:val="24"/>
        </w:rPr>
        <w:t xml:space="preserve"> </w:t>
      </w:r>
    </w:p>
    <w:p w14:paraId="1531FC42" w14:textId="5292A26E" w:rsidR="00411E45" w:rsidRPr="00FE504B" w:rsidRDefault="374C9198" w:rsidP="00F95F55">
      <w:pPr>
        <w:pStyle w:val="ListParagraph"/>
        <w:numPr>
          <w:ilvl w:val="0"/>
          <w:numId w:val="10"/>
        </w:numPr>
        <w:spacing w:line="360" w:lineRule="auto"/>
        <w:jc w:val="both"/>
        <w:rPr>
          <w:rFonts w:ascii="Arial" w:eastAsia="Arial" w:hAnsi="Arial" w:cs="Arial"/>
          <w:sz w:val="24"/>
          <w:szCs w:val="24"/>
        </w:rPr>
      </w:pPr>
      <w:r w:rsidRPr="374C9198">
        <w:rPr>
          <w:rFonts w:ascii="Arial" w:eastAsia="Arial" w:hAnsi="Arial" w:cs="Arial"/>
          <w:sz w:val="24"/>
          <w:szCs w:val="24"/>
        </w:rPr>
        <w:t xml:space="preserve">ensure information about leaders working with children/adults are kept confidential and </w:t>
      </w:r>
      <w:r w:rsidR="006C1E4C" w:rsidRPr="374C9198">
        <w:rPr>
          <w:rFonts w:ascii="Arial" w:eastAsia="Arial" w:hAnsi="Arial" w:cs="Arial"/>
          <w:sz w:val="24"/>
          <w:szCs w:val="24"/>
        </w:rPr>
        <w:t>secure.</w:t>
      </w:r>
      <w:r w:rsidRPr="374C9198">
        <w:rPr>
          <w:rFonts w:ascii="Arial" w:eastAsia="Arial" w:hAnsi="Arial" w:cs="Arial"/>
          <w:sz w:val="24"/>
          <w:szCs w:val="24"/>
        </w:rPr>
        <w:t xml:space="preserve"> </w:t>
      </w:r>
    </w:p>
    <w:p w14:paraId="2C91AD7D" w14:textId="10291A7C" w:rsidR="00411E45" w:rsidRPr="00FE504B" w:rsidRDefault="00411E45" w:rsidP="00F95F55">
      <w:pPr>
        <w:pStyle w:val="ListParagraph"/>
        <w:numPr>
          <w:ilvl w:val="0"/>
          <w:numId w:val="10"/>
        </w:numPr>
        <w:spacing w:line="360" w:lineRule="auto"/>
        <w:jc w:val="both"/>
        <w:rPr>
          <w:rFonts w:ascii="Arial" w:hAnsi="Arial" w:cs="Arial"/>
          <w:sz w:val="24"/>
          <w:szCs w:val="24"/>
        </w:rPr>
      </w:pPr>
      <w:r w:rsidRPr="00FE504B">
        <w:rPr>
          <w:rFonts w:ascii="Arial" w:hAnsi="Arial" w:cs="Arial"/>
          <w:sz w:val="24"/>
          <w:szCs w:val="24"/>
        </w:rPr>
        <w:t>ensur</w:t>
      </w:r>
      <w:r w:rsidR="00F81662">
        <w:rPr>
          <w:rFonts w:ascii="Arial" w:hAnsi="Arial" w:cs="Arial"/>
          <w:sz w:val="24"/>
          <w:szCs w:val="24"/>
        </w:rPr>
        <w:t>e</w:t>
      </w:r>
      <w:r w:rsidR="00F971BC">
        <w:rPr>
          <w:rFonts w:ascii="Arial" w:hAnsi="Arial" w:cs="Arial"/>
          <w:sz w:val="24"/>
          <w:szCs w:val="24"/>
        </w:rPr>
        <w:t xml:space="preserve"> wider</w:t>
      </w:r>
      <w:r w:rsidRPr="00FE504B">
        <w:rPr>
          <w:rFonts w:ascii="Arial" w:hAnsi="Arial" w:cs="Arial"/>
          <w:sz w:val="24"/>
          <w:szCs w:val="24"/>
        </w:rPr>
        <w:t xml:space="preserve"> safeguarding training is delivered</w:t>
      </w:r>
      <w:r w:rsidR="00F971BC">
        <w:rPr>
          <w:rFonts w:ascii="Arial" w:hAnsi="Arial" w:cs="Arial"/>
          <w:sz w:val="24"/>
          <w:szCs w:val="24"/>
        </w:rPr>
        <w:t xml:space="preserve"> </w:t>
      </w:r>
      <w:r w:rsidRPr="00FE504B">
        <w:rPr>
          <w:rFonts w:ascii="Arial" w:hAnsi="Arial" w:cs="Arial"/>
          <w:sz w:val="24"/>
          <w:szCs w:val="24"/>
        </w:rPr>
        <w:t xml:space="preserve">and up to date, where and when necessary </w:t>
      </w:r>
    </w:p>
    <w:p w14:paraId="5EC9E9F9" w14:textId="6C5F634B" w:rsidR="00FE504B" w:rsidRPr="00332FEE" w:rsidRDefault="374C9198" w:rsidP="00F95F55">
      <w:pPr>
        <w:pStyle w:val="ListParagraph"/>
        <w:numPr>
          <w:ilvl w:val="0"/>
          <w:numId w:val="10"/>
        </w:numPr>
        <w:spacing w:line="360" w:lineRule="auto"/>
        <w:jc w:val="both"/>
        <w:rPr>
          <w:rFonts w:ascii="Arial" w:eastAsia="Arial" w:hAnsi="Arial" w:cs="Arial"/>
          <w:sz w:val="24"/>
          <w:szCs w:val="24"/>
        </w:rPr>
      </w:pPr>
      <w:r w:rsidRPr="374C9198">
        <w:rPr>
          <w:rFonts w:ascii="Arial" w:eastAsia="Arial" w:hAnsi="Arial" w:cs="Arial"/>
          <w:sz w:val="24"/>
          <w:szCs w:val="24"/>
        </w:rPr>
        <w:t>keep records of</w:t>
      </w:r>
      <w:r w:rsidR="00BF71F8">
        <w:rPr>
          <w:rFonts w:ascii="Arial" w:eastAsia="Arial" w:hAnsi="Arial" w:cs="Arial"/>
          <w:sz w:val="24"/>
          <w:szCs w:val="24"/>
        </w:rPr>
        <w:t xml:space="preserve"> concerns about children, young people</w:t>
      </w:r>
      <w:r w:rsidRPr="374C9198">
        <w:rPr>
          <w:rFonts w:ascii="Arial" w:eastAsia="Arial" w:hAnsi="Arial" w:cs="Arial"/>
          <w:sz w:val="24"/>
          <w:szCs w:val="24"/>
        </w:rPr>
        <w:t xml:space="preserve"> and adults brought to their attention even if there is no need to make an immediate referral to the appropriate </w:t>
      </w:r>
      <w:r w:rsidR="006C1E4C" w:rsidRPr="374C9198">
        <w:rPr>
          <w:rFonts w:ascii="Arial" w:eastAsia="Arial" w:hAnsi="Arial" w:cs="Arial"/>
          <w:sz w:val="24"/>
          <w:szCs w:val="24"/>
        </w:rPr>
        <w:t>authority.</w:t>
      </w:r>
    </w:p>
    <w:p w14:paraId="0F1609BE" w14:textId="37AD5810" w:rsidR="00411E45" w:rsidRPr="00184F29" w:rsidRDefault="006A5F1D" w:rsidP="00184F29">
      <w:pPr>
        <w:pStyle w:val="Heading2"/>
      </w:pPr>
      <w:bookmarkStart w:id="4" w:name="_Toc201585809"/>
      <w:r w:rsidRPr="00184F29">
        <w:t xml:space="preserve">3. </w:t>
      </w:r>
      <w:r w:rsidR="00411E45" w:rsidRPr="00184F29">
        <w:t>Good Practice</w:t>
      </w:r>
      <w:bookmarkEnd w:id="4"/>
    </w:p>
    <w:p w14:paraId="5E63BF20" w14:textId="77777777" w:rsidR="00411E45" w:rsidRPr="00E30B8B" w:rsidRDefault="00411E45" w:rsidP="00F95F55">
      <w:pPr>
        <w:spacing w:line="360" w:lineRule="auto"/>
        <w:jc w:val="both"/>
        <w:rPr>
          <w:rFonts w:ascii="Arial" w:hAnsi="Arial" w:cs="Arial"/>
          <w:sz w:val="24"/>
          <w:szCs w:val="24"/>
        </w:rPr>
      </w:pPr>
      <w:r w:rsidRPr="00E30B8B">
        <w:rPr>
          <w:rFonts w:ascii="Arial" w:hAnsi="Arial" w:cs="Arial"/>
          <w:sz w:val="24"/>
          <w:szCs w:val="24"/>
        </w:rPr>
        <w:t xml:space="preserve">We believe good practice means that: </w:t>
      </w:r>
    </w:p>
    <w:p w14:paraId="3F253EA1" w14:textId="77777777" w:rsidR="00411E45" w:rsidRPr="00FE504B" w:rsidRDefault="00411E45" w:rsidP="00F95F55">
      <w:pPr>
        <w:pStyle w:val="ListParagraph"/>
        <w:numPr>
          <w:ilvl w:val="0"/>
          <w:numId w:val="12"/>
        </w:numPr>
        <w:spacing w:line="360" w:lineRule="auto"/>
        <w:jc w:val="both"/>
        <w:rPr>
          <w:rFonts w:ascii="Arial" w:hAnsi="Arial" w:cs="Arial"/>
          <w:sz w:val="24"/>
          <w:szCs w:val="24"/>
        </w:rPr>
      </w:pPr>
      <w:r w:rsidRPr="00FE504B">
        <w:rPr>
          <w:rFonts w:ascii="Arial" w:hAnsi="Arial" w:cs="Arial"/>
          <w:sz w:val="24"/>
          <w:szCs w:val="24"/>
        </w:rPr>
        <w:t>All people are treated with respect and dignity.</w:t>
      </w:r>
    </w:p>
    <w:p w14:paraId="5A9A45D0" w14:textId="77777777" w:rsidR="00411E45" w:rsidRPr="00FE504B" w:rsidRDefault="374C9198" w:rsidP="00F95F55">
      <w:pPr>
        <w:pStyle w:val="ListParagraph"/>
        <w:numPr>
          <w:ilvl w:val="0"/>
          <w:numId w:val="12"/>
        </w:numPr>
        <w:spacing w:line="360" w:lineRule="auto"/>
        <w:jc w:val="both"/>
        <w:rPr>
          <w:rFonts w:ascii="Arial" w:eastAsia="Arial" w:hAnsi="Arial" w:cs="Arial"/>
          <w:sz w:val="24"/>
          <w:szCs w:val="24"/>
        </w:rPr>
      </w:pPr>
      <w:r w:rsidRPr="374C9198">
        <w:rPr>
          <w:rFonts w:ascii="Arial" w:eastAsia="Arial" w:hAnsi="Arial" w:cs="Arial"/>
          <w:sz w:val="24"/>
          <w:szCs w:val="24"/>
        </w:rPr>
        <w:t xml:space="preserve">Those who act on behalf of the Church should not meet or work alone with a child, young person or vulnerable adult where the activity cannot be seen unless this is necessary for </w:t>
      </w:r>
      <w:r w:rsidRPr="374C9198">
        <w:rPr>
          <w:rFonts w:ascii="Arial" w:eastAsia="Arial" w:hAnsi="Arial" w:cs="Arial"/>
          <w:sz w:val="24"/>
          <w:szCs w:val="24"/>
        </w:rPr>
        <w:lastRenderedPageBreak/>
        <w:t>pastoral reasons, in which case a written note of this will be made and kept noting date, time and place of visit.</w:t>
      </w:r>
    </w:p>
    <w:p w14:paraId="753FE9C8" w14:textId="31586E02" w:rsidR="00411E45" w:rsidRPr="00152768" w:rsidRDefault="00411E45" w:rsidP="00F95F55">
      <w:pPr>
        <w:pStyle w:val="ListParagraph"/>
        <w:numPr>
          <w:ilvl w:val="0"/>
          <w:numId w:val="12"/>
        </w:numPr>
        <w:spacing w:line="360" w:lineRule="auto"/>
        <w:jc w:val="both"/>
        <w:rPr>
          <w:rFonts w:ascii="Arial" w:hAnsi="Arial" w:cs="Arial"/>
          <w:sz w:val="24"/>
          <w:szCs w:val="24"/>
        </w:rPr>
      </w:pPr>
      <w:r w:rsidRPr="00152768">
        <w:rPr>
          <w:rFonts w:ascii="Arial" w:hAnsi="Arial" w:cs="Arial"/>
          <w:sz w:val="24"/>
          <w:szCs w:val="24"/>
        </w:rPr>
        <w:t>The church premises will be assessed for safety for children</w:t>
      </w:r>
      <w:r w:rsidR="00BF71F8" w:rsidRPr="00152768">
        <w:rPr>
          <w:rFonts w:ascii="Arial" w:hAnsi="Arial" w:cs="Arial"/>
          <w:sz w:val="24"/>
          <w:szCs w:val="24"/>
        </w:rPr>
        <w:t>, adults</w:t>
      </w:r>
      <w:r w:rsidRPr="00152768">
        <w:rPr>
          <w:rFonts w:ascii="Arial" w:hAnsi="Arial" w:cs="Arial"/>
          <w:sz w:val="24"/>
          <w:szCs w:val="24"/>
        </w:rPr>
        <w:t xml:space="preserve"> and </w:t>
      </w:r>
      <w:r w:rsidR="00102539" w:rsidRPr="00152768">
        <w:rPr>
          <w:rFonts w:ascii="Arial" w:hAnsi="Arial" w:cs="Arial"/>
          <w:sz w:val="24"/>
          <w:szCs w:val="24"/>
        </w:rPr>
        <w:t xml:space="preserve">young people, </w:t>
      </w:r>
      <w:r w:rsidRPr="00152768">
        <w:rPr>
          <w:rFonts w:ascii="Arial" w:hAnsi="Arial" w:cs="Arial"/>
          <w:sz w:val="24"/>
          <w:szCs w:val="24"/>
        </w:rPr>
        <w:t xml:space="preserve">and the risk assessment report will be given annually to the </w:t>
      </w:r>
      <w:r w:rsidR="00152768" w:rsidRPr="00152768">
        <w:rPr>
          <w:rFonts w:ascii="Arial" w:hAnsi="Arial" w:cs="Arial"/>
          <w:sz w:val="24"/>
          <w:szCs w:val="24"/>
        </w:rPr>
        <w:t>Annual Church Meeting</w:t>
      </w:r>
      <w:r w:rsidRPr="00152768">
        <w:rPr>
          <w:rFonts w:ascii="Arial" w:hAnsi="Arial" w:cs="Arial"/>
          <w:sz w:val="24"/>
          <w:szCs w:val="24"/>
        </w:rPr>
        <w:t xml:space="preserve"> in written form. This will include fire safety procedures. </w:t>
      </w:r>
    </w:p>
    <w:p w14:paraId="47B14584" w14:textId="77777777" w:rsidR="00411E45" w:rsidRPr="00FE504B" w:rsidRDefault="00411E45" w:rsidP="00F95F55">
      <w:pPr>
        <w:pStyle w:val="ListParagraph"/>
        <w:numPr>
          <w:ilvl w:val="0"/>
          <w:numId w:val="12"/>
        </w:numPr>
        <w:spacing w:line="360" w:lineRule="auto"/>
        <w:jc w:val="both"/>
        <w:rPr>
          <w:rFonts w:ascii="Arial" w:hAnsi="Arial" w:cs="Arial"/>
          <w:sz w:val="24"/>
          <w:szCs w:val="24"/>
        </w:rPr>
      </w:pPr>
      <w:r w:rsidRPr="00FE504B">
        <w:rPr>
          <w:rFonts w:ascii="Arial" w:hAnsi="Arial" w:cs="Arial"/>
          <w:sz w:val="24"/>
          <w:szCs w:val="24"/>
        </w:rPr>
        <w:t>Any church-</w:t>
      </w:r>
      <w:r w:rsidR="00FE504B">
        <w:rPr>
          <w:rFonts w:ascii="Arial" w:hAnsi="Arial" w:cs="Arial"/>
          <w:sz w:val="24"/>
          <w:szCs w:val="24"/>
        </w:rPr>
        <w:t xml:space="preserve">organised transport of children, adults </w:t>
      </w:r>
      <w:r w:rsidRPr="00FE504B">
        <w:rPr>
          <w:rFonts w:ascii="Arial" w:hAnsi="Arial" w:cs="Arial"/>
          <w:sz w:val="24"/>
          <w:szCs w:val="24"/>
        </w:rPr>
        <w:t xml:space="preserve">or </w:t>
      </w:r>
      <w:r w:rsidR="00102539">
        <w:rPr>
          <w:rFonts w:ascii="Arial" w:hAnsi="Arial" w:cs="Arial"/>
          <w:sz w:val="24"/>
          <w:szCs w:val="24"/>
        </w:rPr>
        <w:t>young people</w:t>
      </w:r>
      <w:r w:rsidRPr="00FE504B">
        <w:rPr>
          <w:rFonts w:ascii="Arial" w:hAnsi="Arial" w:cs="Arial"/>
          <w:sz w:val="24"/>
          <w:szCs w:val="24"/>
        </w:rPr>
        <w:t xml:space="preserve"> will be checked to ensure the vehicle is suitable and insured and that the driver and escort are appropriate.</w:t>
      </w:r>
    </w:p>
    <w:p w14:paraId="035CEB29" w14:textId="0F13D83F" w:rsidR="00411E45" w:rsidRDefault="00411E45" w:rsidP="00F95F55">
      <w:pPr>
        <w:pStyle w:val="ListParagraph"/>
        <w:numPr>
          <w:ilvl w:val="0"/>
          <w:numId w:val="12"/>
        </w:numPr>
        <w:spacing w:line="360" w:lineRule="auto"/>
        <w:jc w:val="both"/>
        <w:rPr>
          <w:rFonts w:ascii="Arial" w:hAnsi="Arial" w:cs="Arial"/>
          <w:sz w:val="24"/>
          <w:szCs w:val="24"/>
        </w:rPr>
      </w:pPr>
      <w:r w:rsidRPr="00FE504B">
        <w:rPr>
          <w:rFonts w:ascii="Arial" w:hAnsi="Arial" w:cs="Arial"/>
          <w:sz w:val="24"/>
          <w:szCs w:val="24"/>
        </w:rPr>
        <w:t xml:space="preserve">Promotion of safeguarding is recognised to include undertaking those tasks which enable all God’s people to reach their full </w:t>
      </w:r>
      <w:r w:rsidR="006C1E4C" w:rsidRPr="00FE504B">
        <w:rPr>
          <w:rFonts w:ascii="Arial" w:hAnsi="Arial" w:cs="Arial"/>
          <w:sz w:val="24"/>
          <w:szCs w:val="24"/>
        </w:rPr>
        <w:t>potential.</w:t>
      </w:r>
    </w:p>
    <w:p w14:paraId="4F4F47C5" w14:textId="6C2EAFAD" w:rsidR="009D6F69" w:rsidRPr="00171897" w:rsidRDefault="009D6F69" w:rsidP="00F95F55">
      <w:pPr>
        <w:pStyle w:val="ListParagraph"/>
        <w:numPr>
          <w:ilvl w:val="0"/>
          <w:numId w:val="12"/>
        </w:numPr>
        <w:spacing w:line="360" w:lineRule="auto"/>
        <w:jc w:val="both"/>
        <w:rPr>
          <w:rFonts w:ascii="Arial" w:hAnsi="Arial" w:cs="Arial"/>
          <w:sz w:val="24"/>
          <w:szCs w:val="24"/>
        </w:rPr>
      </w:pPr>
      <w:r w:rsidRPr="00171897">
        <w:rPr>
          <w:rFonts w:ascii="Arial" w:hAnsi="Arial" w:cs="Arial"/>
          <w:sz w:val="24"/>
          <w:szCs w:val="24"/>
        </w:rPr>
        <w:t xml:space="preserve">Effectively recording and </w:t>
      </w:r>
      <w:r w:rsidR="00AA17AD" w:rsidRPr="00171897">
        <w:rPr>
          <w:rFonts w:ascii="Arial" w:hAnsi="Arial" w:cs="Arial"/>
          <w:sz w:val="24"/>
          <w:szCs w:val="24"/>
        </w:rPr>
        <w:t xml:space="preserve">referring </w:t>
      </w:r>
      <w:r w:rsidR="006C1E4C" w:rsidRPr="00171897">
        <w:rPr>
          <w:rFonts w:ascii="Arial" w:hAnsi="Arial" w:cs="Arial"/>
          <w:sz w:val="24"/>
          <w:szCs w:val="24"/>
        </w:rPr>
        <w:t>all</w:t>
      </w:r>
      <w:r w:rsidR="00AA17AD" w:rsidRPr="00171897">
        <w:rPr>
          <w:rFonts w:ascii="Arial" w:hAnsi="Arial" w:cs="Arial"/>
          <w:sz w:val="24"/>
          <w:szCs w:val="24"/>
        </w:rPr>
        <w:t xml:space="preserve"> safeguarding concerns</w:t>
      </w:r>
      <w:r w:rsidR="000C6DCD" w:rsidRPr="00171897">
        <w:rPr>
          <w:rFonts w:ascii="Arial" w:hAnsi="Arial" w:cs="Arial"/>
          <w:sz w:val="24"/>
          <w:szCs w:val="24"/>
        </w:rPr>
        <w:t xml:space="preserve"> to the appropriate agencies.</w:t>
      </w:r>
    </w:p>
    <w:p w14:paraId="694C7BC4" w14:textId="4A4729DE" w:rsidR="00131B2D" w:rsidRPr="00171897" w:rsidRDefault="004A03BC" w:rsidP="00F95F55">
      <w:pPr>
        <w:pStyle w:val="ListParagraph"/>
        <w:numPr>
          <w:ilvl w:val="0"/>
          <w:numId w:val="12"/>
        </w:numPr>
        <w:spacing w:line="360" w:lineRule="auto"/>
        <w:jc w:val="both"/>
        <w:rPr>
          <w:rFonts w:ascii="Arial" w:hAnsi="Arial" w:cs="Arial"/>
          <w:sz w:val="24"/>
          <w:szCs w:val="24"/>
        </w:rPr>
      </w:pPr>
      <w:r w:rsidRPr="00171897">
        <w:rPr>
          <w:rFonts w:ascii="Arial" w:hAnsi="Arial" w:cs="Arial"/>
          <w:sz w:val="24"/>
          <w:szCs w:val="24"/>
        </w:rPr>
        <w:t>Ensure that data is stored and shared appro</w:t>
      </w:r>
      <w:r w:rsidR="00F05F8C" w:rsidRPr="00171897">
        <w:rPr>
          <w:rFonts w:ascii="Arial" w:hAnsi="Arial" w:cs="Arial"/>
          <w:sz w:val="24"/>
          <w:szCs w:val="24"/>
        </w:rPr>
        <w:t>priately to comply with GDPR and to keep people safe.</w:t>
      </w:r>
    </w:p>
    <w:p w14:paraId="5B9B59CC" w14:textId="77777777" w:rsidR="00DB12CA" w:rsidRPr="00332FEE" w:rsidRDefault="00411E45" w:rsidP="00F95F55">
      <w:pPr>
        <w:spacing w:line="360" w:lineRule="auto"/>
        <w:jc w:val="both"/>
        <w:rPr>
          <w:rFonts w:ascii="Arial" w:hAnsi="Arial" w:cs="Arial"/>
          <w:sz w:val="24"/>
          <w:szCs w:val="24"/>
        </w:rPr>
      </w:pPr>
      <w:r w:rsidRPr="00E30B8B">
        <w:rPr>
          <w:rFonts w:ascii="Arial" w:hAnsi="Arial" w:cs="Arial"/>
          <w:sz w:val="24"/>
          <w:szCs w:val="24"/>
        </w:rPr>
        <w:t>These things are to safeguard those working with children,</w:t>
      </w:r>
      <w:r w:rsidR="00FE504B">
        <w:rPr>
          <w:rFonts w:ascii="Arial" w:hAnsi="Arial" w:cs="Arial"/>
          <w:sz w:val="24"/>
          <w:szCs w:val="24"/>
        </w:rPr>
        <w:t xml:space="preserve"> ad</w:t>
      </w:r>
      <w:r w:rsidR="00102539">
        <w:rPr>
          <w:rFonts w:ascii="Arial" w:hAnsi="Arial" w:cs="Arial"/>
          <w:sz w:val="24"/>
          <w:szCs w:val="24"/>
        </w:rPr>
        <w:t>ults and young people.</w:t>
      </w:r>
    </w:p>
    <w:p w14:paraId="7AFC0DA9" w14:textId="22494FC9" w:rsidR="00B03B1E" w:rsidRPr="00FE504B" w:rsidRDefault="006A5F1D" w:rsidP="00184F29">
      <w:pPr>
        <w:pStyle w:val="Heading2"/>
      </w:pPr>
      <w:bookmarkStart w:id="5" w:name="_Toc201585810"/>
      <w:r>
        <w:t xml:space="preserve">4. </w:t>
      </w:r>
      <w:r w:rsidR="00B03B1E" w:rsidRPr="003D50E9">
        <w:t>Roles and Responsibilities</w:t>
      </w:r>
      <w:r w:rsidR="003C049A" w:rsidRPr="003D50E9">
        <w:t xml:space="preserve"> of </w:t>
      </w:r>
      <w:r w:rsidR="003D50E9" w:rsidRPr="003D50E9">
        <w:t xml:space="preserve">those attending the King’s Cross </w:t>
      </w:r>
      <w:r w:rsidR="003C049A" w:rsidRPr="003D50E9">
        <w:t>Church</w:t>
      </w:r>
      <w:r w:rsidR="003D50E9" w:rsidRPr="003D50E9">
        <w:t xml:space="preserve"> and Junction</w:t>
      </w:r>
      <w:bookmarkEnd w:id="5"/>
      <w:r w:rsidR="003C049A" w:rsidRPr="003D50E9">
        <w:t xml:space="preserve"> </w:t>
      </w:r>
    </w:p>
    <w:p w14:paraId="02819874" w14:textId="5C03F2A5" w:rsidR="00B03B1E" w:rsidRPr="00E30B8B" w:rsidRDefault="00B03B1E" w:rsidP="00F95F55">
      <w:pPr>
        <w:spacing w:line="360" w:lineRule="auto"/>
        <w:jc w:val="both"/>
        <w:rPr>
          <w:rFonts w:ascii="Arial" w:hAnsi="Arial" w:cs="Arial"/>
          <w:sz w:val="24"/>
          <w:szCs w:val="24"/>
        </w:rPr>
      </w:pPr>
      <w:r w:rsidRPr="00E30B8B">
        <w:rPr>
          <w:rFonts w:ascii="Arial" w:hAnsi="Arial" w:cs="Arial"/>
          <w:sz w:val="24"/>
          <w:szCs w:val="24"/>
        </w:rPr>
        <w:t xml:space="preserve">The </w:t>
      </w:r>
      <w:r w:rsidR="00A36058">
        <w:rPr>
          <w:rFonts w:ascii="Arial" w:hAnsi="Arial" w:cs="Arial"/>
          <w:sz w:val="24"/>
          <w:szCs w:val="24"/>
        </w:rPr>
        <w:t>King’s Cross Church and Junction</w:t>
      </w:r>
      <w:r w:rsidRPr="00E30B8B">
        <w:rPr>
          <w:rFonts w:ascii="Arial" w:hAnsi="Arial" w:cs="Arial"/>
          <w:sz w:val="24"/>
          <w:szCs w:val="24"/>
        </w:rPr>
        <w:t xml:space="preserve"> will ensure that every member of the church and person taking part in any activity linked with the church will:</w:t>
      </w:r>
    </w:p>
    <w:p w14:paraId="7C756B3F" w14:textId="3A86AFDE" w:rsidR="00B03B1E" w:rsidRDefault="00B03B1E" w:rsidP="00F95F55">
      <w:pPr>
        <w:pStyle w:val="ListParagraph"/>
        <w:numPr>
          <w:ilvl w:val="0"/>
          <w:numId w:val="14"/>
        </w:numPr>
        <w:spacing w:line="360" w:lineRule="auto"/>
        <w:jc w:val="both"/>
        <w:rPr>
          <w:rFonts w:ascii="Arial" w:hAnsi="Arial" w:cs="Arial"/>
          <w:sz w:val="24"/>
          <w:szCs w:val="24"/>
        </w:rPr>
      </w:pPr>
      <w:r w:rsidRPr="00FE504B">
        <w:rPr>
          <w:rFonts w:ascii="Arial" w:hAnsi="Arial" w:cs="Arial"/>
          <w:sz w:val="24"/>
          <w:szCs w:val="24"/>
        </w:rPr>
        <w:t>Know the names of the designated people appointed as the safeguarding officer</w:t>
      </w:r>
      <w:r w:rsidR="00294024">
        <w:rPr>
          <w:rFonts w:ascii="Arial" w:hAnsi="Arial" w:cs="Arial"/>
          <w:sz w:val="24"/>
          <w:szCs w:val="24"/>
        </w:rPr>
        <w:t>(s)</w:t>
      </w:r>
      <w:r w:rsidRPr="00FE504B">
        <w:rPr>
          <w:rFonts w:ascii="Arial" w:hAnsi="Arial" w:cs="Arial"/>
          <w:sz w:val="24"/>
          <w:szCs w:val="24"/>
        </w:rPr>
        <w:t xml:space="preserve"> and the </w:t>
      </w:r>
      <w:r w:rsidR="00F0034D">
        <w:rPr>
          <w:rFonts w:ascii="Arial" w:hAnsi="Arial" w:cs="Arial"/>
          <w:sz w:val="24"/>
          <w:szCs w:val="24"/>
        </w:rPr>
        <w:t>Pasto</w:t>
      </w:r>
      <w:r w:rsidR="006C1E4C" w:rsidRPr="00FE504B">
        <w:rPr>
          <w:rFonts w:ascii="Arial" w:hAnsi="Arial" w:cs="Arial"/>
          <w:sz w:val="24"/>
          <w:szCs w:val="24"/>
        </w:rPr>
        <w:t>r.</w:t>
      </w:r>
    </w:p>
    <w:p w14:paraId="76FE5B27" w14:textId="3FE50960" w:rsidR="00CA2691" w:rsidRPr="00FE504B" w:rsidRDefault="00F0034D" w:rsidP="00F95F55">
      <w:pPr>
        <w:pStyle w:val="ListParagraph"/>
        <w:numPr>
          <w:ilvl w:val="0"/>
          <w:numId w:val="14"/>
        </w:numPr>
        <w:spacing w:line="360" w:lineRule="auto"/>
        <w:jc w:val="both"/>
        <w:rPr>
          <w:rFonts w:ascii="Arial" w:hAnsi="Arial" w:cs="Arial"/>
          <w:sz w:val="24"/>
          <w:szCs w:val="24"/>
        </w:rPr>
      </w:pPr>
      <w:r>
        <w:rPr>
          <w:rFonts w:ascii="Arial" w:hAnsi="Arial" w:cs="Arial"/>
          <w:sz w:val="24"/>
          <w:szCs w:val="24"/>
        </w:rPr>
        <w:t>Have the opportunity to be made aware of any revisions to the Safeguarding Policy</w:t>
      </w:r>
      <w:r w:rsidR="00432C0F">
        <w:rPr>
          <w:rFonts w:ascii="Arial" w:hAnsi="Arial" w:cs="Arial"/>
          <w:sz w:val="24"/>
          <w:szCs w:val="24"/>
        </w:rPr>
        <w:t xml:space="preserve"> at the first</w:t>
      </w:r>
      <w:r w:rsidR="00294024">
        <w:rPr>
          <w:rFonts w:ascii="Arial" w:hAnsi="Arial" w:cs="Arial"/>
          <w:sz w:val="24"/>
          <w:szCs w:val="24"/>
        </w:rPr>
        <w:t xml:space="preserve"> church</w:t>
      </w:r>
      <w:r w:rsidR="00432C0F">
        <w:rPr>
          <w:rFonts w:ascii="Arial" w:hAnsi="Arial" w:cs="Arial"/>
          <w:sz w:val="24"/>
          <w:szCs w:val="24"/>
        </w:rPr>
        <w:t xml:space="preserve"> meeting of the </w:t>
      </w:r>
      <w:r>
        <w:rPr>
          <w:rFonts w:ascii="Arial" w:hAnsi="Arial" w:cs="Arial"/>
          <w:sz w:val="24"/>
          <w:szCs w:val="24"/>
        </w:rPr>
        <w:t>c</w:t>
      </w:r>
      <w:r w:rsidR="00432C0F">
        <w:rPr>
          <w:rFonts w:ascii="Arial" w:hAnsi="Arial" w:cs="Arial"/>
          <w:sz w:val="24"/>
          <w:szCs w:val="24"/>
        </w:rPr>
        <w:t>hurch</w:t>
      </w:r>
      <w:r w:rsidR="00CA2691">
        <w:rPr>
          <w:rFonts w:ascii="Arial" w:hAnsi="Arial" w:cs="Arial"/>
          <w:sz w:val="24"/>
          <w:szCs w:val="24"/>
        </w:rPr>
        <w:t xml:space="preserve"> calendar year</w:t>
      </w:r>
      <w:r w:rsidR="00633B63">
        <w:rPr>
          <w:rFonts w:ascii="Arial" w:hAnsi="Arial" w:cs="Arial"/>
          <w:sz w:val="24"/>
          <w:szCs w:val="24"/>
        </w:rPr>
        <w:t>.</w:t>
      </w:r>
    </w:p>
    <w:p w14:paraId="710E785A" w14:textId="556977D5" w:rsidR="00B03B1E" w:rsidRPr="00FE504B" w:rsidRDefault="00F0034D" w:rsidP="00F95F55">
      <w:pPr>
        <w:pStyle w:val="ListParagraph"/>
        <w:numPr>
          <w:ilvl w:val="0"/>
          <w:numId w:val="14"/>
        </w:numPr>
        <w:spacing w:line="360" w:lineRule="auto"/>
        <w:jc w:val="both"/>
        <w:rPr>
          <w:rFonts w:ascii="Arial" w:hAnsi="Arial" w:cs="Arial"/>
          <w:sz w:val="24"/>
          <w:szCs w:val="24"/>
        </w:rPr>
      </w:pPr>
      <w:r>
        <w:rPr>
          <w:rFonts w:ascii="Arial" w:hAnsi="Arial" w:cs="Arial"/>
          <w:sz w:val="24"/>
          <w:szCs w:val="24"/>
        </w:rPr>
        <w:t>H</w:t>
      </w:r>
      <w:r w:rsidR="00B03B1E" w:rsidRPr="00FE504B">
        <w:rPr>
          <w:rFonts w:ascii="Arial" w:hAnsi="Arial" w:cs="Arial"/>
          <w:sz w:val="24"/>
          <w:szCs w:val="24"/>
        </w:rPr>
        <w:t xml:space="preserve">ave an individual responsibility to refer safeguarding </w:t>
      </w:r>
      <w:r w:rsidR="006C1E4C" w:rsidRPr="00FE504B">
        <w:rPr>
          <w:rFonts w:ascii="Arial" w:hAnsi="Arial" w:cs="Arial"/>
          <w:sz w:val="24"/>
          <w:szCs w:val="24"/>
        </w:rPr>
        <w:t>concerns.</w:t>
      </w:r>
      <w:r w:rsidR="00B03B1E" w:rsidRPr="00FE504B">
        <w:rPr>
          <w:rFonts w:ascii="Arial" w:hAnsi="Arial" w:cs="Arial"/>
          <w:sz w:val="24"/>
          <w:szCs w:val="24"/>
        </w:rPr>
        <w:t xml:space="preserve"> </w:t>
      </w:r>
    </w:p>
    <w:p w14:paraId="06B16BFE" w14:textId="3888FD83" w:rsidR="00B03B1E" w:rsidRPr="00FE504B" w:rsidRDefault="0003784A" w:rsidP="00F95F55">
      <w:pPr>
        <w:pStyle w:val="ListParagraph"/>
        <w:numPr>
          <w:ilvl w:val="0"/>
          <w:numId w:val="14"/>
        </w:numPr>
        <w:spacing w:line="360" w:lineRule="auto"/>
        <w:jc w:val="both"/>
        <w:rPr>
          <w:rFonts w:ascii="Arial" w:hAnsi="Arial" w:cs="Arial"/>
          <w:sz w:val="24"/>
          <w:szCs w:val="24"/>
        </w:rPr>
      </w:pPr>
      <w:r w:rsidRPr="00FE504B">
        <w:rPr>
          <w:rFonts w:ascii="Arial" w:hAnsi="Arial" w:cs="Arial"/>
          <w:sz w:val="24"/>
          <w:szCs w:val="24"/>
        </w:rPr>
        <w:t>Ensure they attend</w:t>
      </w:r>
      <w:r w:rsidR="00EB487C">
        <w:rPr>
          <w:rFonts w:ascii="Arial" w:hAnsi="Arial" w:cs="Arial"/>
          <w:sz w:val="24"/>
          <w:szCs w:val="24"/>
        </w:rPr>
        <w:t xml:space="preserve"> adequate safeguarding training</w:t>
      </w:r>
      <w:r w:rsidR="0028534D">
        <w:rPr>
          <w:rFonts w:ascii="Arial" w:hAnsi="Arial" w:cs="Arial"/>
          <w:sz w:val="24"/>
          <w:szCs w:val="24"/>
        </w:rPr>
        <w:t xml:space="preserve"> </w:t>
      </w:r>
      <w:r w:rsidRPr="00FE504B">
        <w:rPr>
          <w:rFonts w:ascii="Arial" w:hAnsi="Arial" w:cs="Arial"/>
          <w:sz w:val="24"/>
          <w:szCs w:val="24"/>
        </w:rPr>
        <w:t xml:space="preserve">and their training is up to </w:t>
      </w:r>
      <w:r w:rsidR="006C1E4C" w:rsidRPr="00FE504B">
        <w:rPr>
          <w:rFonts w:ascii="Arial" w:hAnsi="Arial" w:cs="Arial"/>
          <w:sz w:val="24"/>
          <w:szCs w:val="24"/>
        </w:rPr>
        <w:t>date.</w:t>
      </w:r>
    </w:p>
    <w:p w14:paraId="231A8ABB" w14:textId="4A26FA99" w:rsidR="0003784A" w:rsidRPr="00FE504B" w:rsidRDefault="374C9198" w:rsidP="00F95F55">
      <w:pPr>
        <w:pStyle w:val="ListParagraph"/>
        <w:numPr>
          <w:ilvl w:val="0"/>
          <w:numId w:val="14"/>
        </w:numPr>
        <w:spacing w:line="360" w:lineRule="auto"/>
        <w:jc w:val="both"/>
        <w:rPr>
          <w:rFonts w:ascii="Arial" w:eastAsia="Arial" w:hAnsi="Arial" w:cs="Arial"/>
          <w:sz w:val="24"/>
          <w:szCs w:val="24"/>
        </w:rPr>
      </w:pPr>
      <w:r w:rsidRPr="374C9198">
        <w:rPr>
          <w:rFonts w:ascii="Arial" w:eastAsia="Arial" w:hAnsi="Arial" w:cs="Arial"/>
          <w:sz w:val="24"/>
          <w:szCs w:val="24"/>
        </w:rPr>
        <w:t>Know their duty</w:t>
      </w:r>
      <w:r w:rsidR="00BF71F8">
        <w:rPr>
          <w:rFonts w:ascii="Arial" w:eastAsia="Arial" w:hAnsi="Arial" w:cs="Arial"/>
          <w:sz w:val="24"/>
          <w:szCs w:val="24"/>
        </w:rPr>
        <w:t xml:space="preserve"> </w:t>
      </w:r>
      <w:r w:rsidR="001248ED">
        <w:rPr>
          <w:rFonts w:ascii="Arial" w:eastAsia="Arial" w:hAnsi="Arial" w:cs="Arial"/>
          <w:sz w:val="24"/>
          <w:szCs w:val="24"/>
        </w:rPr>
        <w:t>concerning unsafe practices</w:t>
      </w:r>
      <w:r w:rsidR="00BF71F8">
        <w:rPr>
          <w:rFonts w:ascii="Arial" w:eastAsia="Arial" w:hAnsi="Arial" w:cs="Arial"/>
          <w:sz w:val="24"/>
          <w:szCs w:val="24"/>
        </w:rPr>
        <w:t xml:space="preserve"> </w:t>
      </w:r>
      <w:r w:rsidRPr="374C9198">
        <w:rPr>
          <w:rFonts w:ascii="Arial" w:eastAsia="Arial" w:hAnsi="Arial" w:cs="Arial"/>
          <w:sz w:val="24"/>
          <w:szCs w:val="24"/>
        </w:rPr>
        <w:t>regard</w:t>
      </w:r>
      <w:r w:rsidR="001248ED">
        <w:rPr>
          <w:rFonts w:ascii="Arial" w:eastAsia="Arial" w:hAnsi="Arial" w:cs="Arial"/>
          <w:sz w:val="24"/>
          <w:szCs w:val="24"/>
        </w:rPr>
        <w:t xml:space="preserve">ing </w:t>
      </w:r>
      <w:r w:rsidRPr="374C9198">
        <w:rPr>
          <w:rFonts w:ascii="Arial" w:eastAsia="Arial" w:hAnsi="Arial" w:cs="Arial"/>
          <w:sz w:val="24"/>
          <w:szCs w:val="24"/>
        </w:rPr>
        <w:t>children</w:t>
      </w:r>
      <w:r w:rsidR="006C1E4C">
        <w:rPr>
          <w:rFonts w:ascii="Arial" w:eastAsia="Arial" w:hAnsi="Arial" w:cs="Arial"/>
          <w:sz w:val="24"/>
          <w:szCs w:val="24"/>
        </w:rPr>
        <w:t>,</w:t>
      </w:r>
      <w:r w:rsidRPr="374C9198">
        <w:rPr>
          <w:rFonts w:ascii="Arial" w:eastAsia="Arial" w:hAnsi="Arial" w:cs="Arial"/>
          <w:sz w:val="24"/>
          <w:szCs w:val="24"/>
        </w:rPr>
        <w:t xml:space="preserve"> young people and adults and by others within the church and </w:t>
      </w:r>
      <w:r w:rsidR="006C1E4C" w:rsidRPr="374C9198">
        <w:rPr>
          <w:rFonts w:ascii="Arial" w:eastAsia="Arial" w:hAnsi="Arial" w:cs="Arial"/>
          <w:sz w:val="24"/>
          <w:szCs w:val="24"/>
        </w:rPr>
        <w:t>visitors.</w:t>
      </w:r>
    </w:p>
    <w:p w14:paraId="37ED00FB" w14:textId="69C65A8E" w:rsidR="00CA2691" w:rsidRPr="00CA2691" w:rsidRDefault="374C9198" w:rsidP="00F95F55">
      <w:pPr>
        <w:pStyle w:val="ListParagraph"/>
        <w:numPr>
          <w:ilvl w:val="0"/>
          <w:numId w:val="14"/>
        </w:numPr>
        <w:spacing w:line="360" w:lineRule="auto"/>
        <w:jc w:val="both"/>
        <w:rPr>
          <w:rFonts w:ascii="Arial" w:eastAsia="Arial" w:hAnsi="Arial" w:cs="Arial"/>
          <w:sz w:val="24"/>
          <w:szCs w:val="24"/>
        </w:rPr>
      </w:pPr>
      <w:r w:rsidRPr="374C9198">
        <w:rPr>
          <w:rFonts w:ascii="Arial" w:eastAsia="Arial" w:hAnsi="Arial" w:cs="Arial"/>
          <w:sz w:val="24"/>
          <w:szCs w:val="24"/>
        </w:rPr>
        <w:t xml:space="preserve">The designated person will disclose any information about a child, young person or adult to other members of the church council on a </w:t>
      </w:r>
      <w:r w:rsidR="00874245" w:rsidRPr="374C9198">
        <w:rPr>
          <w:rFonts w:ascii="Arial" w:eastAsia="Arial" w:hAnsi="Arial" w:cs="Arial"/>
          <w:sz w:val="24"/>
          <w:szCs w:val="24"/>
        </w:rPr>
        <w:t>need-to-know</w:t>
      </w:r>
      <w:r w:rsidRPr="374C9198">
        <w:rPr>
          <w:rFonts w:ascii="Arial" w:eastAsia="Arial" w:hAnsi="Arial" w:cs="Arial"/>
          <w:sz w:val="24"/>
          <w:szCs w:val="24"/>
        </w:rPr>
        <w:t xml:space="preserve"> </w:t>
      </w:r>
      <w:r w:rsidR="006C1E4C" w:rsidRPr="374C9198">
        <w:rPr>
          <w:rFonts w:ascii="Arial" w:eastAsia="Arial" w:hAnsi="Arial" w:cs="Arial"/>
          <w:sz w:val="24"/>
          <w:szCs w:val="24"/>
        </w:rPr>
        <w:t>basis.</w:t>
      </w:r>
    </w:p>
    <w:p w14:paraId="63D51DC1" w14:textId="04A08A32" w:rsidR="00DB12CA" w:rsidRDefault="00184F29" w:rsidP="00184F29">
      <w:pPr>
        <w:pStyle w:val="Heading2"/>
      </w:pPr>
      <w:bookmarkStart w:id="6" w:name="_Toc201585811"/>
      <w:r>
        <w:t xml:space="preserve">5. </w:t>
      </w:r>
      <w:r w:rsidR="00CA2691">
        <w:t>Appointment and Training of Workers</w:t>
      </w:r>
      <w:bookmarkEnd w:id="6"/>
    </w:p>
    <w:p w14:paraId="25FD74CE" w14:textId="1CF0BD21" w:rsidR="001248ED" w:rsidRPr="00432C0F" w:rsidRDefault="001248ED" w:rsidP="00F95F55">
      <w:pPr>
        <w:spacing w:line="360" w:lineRule="auto"/>
        <w:jc w:val="both"/>
        <w:rPr>
          <w:rFonts w:ascii="Arial" w:hAnsi="Arial" w:cs="Arial"/>
          <w:b/>
          <w:sz w:val="24"/>
          <w:szCs w:val="24"/>
        </w:rPr>
      </w:pPr>
      <w:r>
        <w:rPr>
          <w:rFonts w:ascii="Arial" w:eastAsia="Arial" w:hAnsi="Arial" w:cs="Arial"/>
          <w:sz w:val="24"/>
          <w:szCs w:val="24"/>
        </w:rPr>
        <w:t>I</w:t>
      </w:r>
      <w:r w:rsidRPr="374C9198">
        <w:rPr>
          <w:rFonts w:ascii="Arial" w:eastAsia="Arial" w:hAnsi="Arial" w:cs="Arial"/>
          <w:sz w:val="24"/>
          <w:szCs w:val="24"/>
        </w:rPr>
        <w:t>ndividual</w:t>
      </w:r>
      <w:r>
        <w:rPr>
          <w:rFonts w:ascii="Arial" w:eastAsia="Arial" w:hAnsi="Arial" w:cs="Arial"/>
          <w:sz w:val="24"/>
          <w:szCs w:val="24"/>
        </w:rPr>
        <w:t>s who work</w:t>
      </w:r>
      <w:r w:rsidRPr="374C9198">
        <w:rPr>
          <w:rFonts w:ascii="Arial" w:eastAsia="Arial" w:hAnsi="Arial" w:cs="Arial"/>
          <w:sz w:val="24"/>
          <w:szCs w:val="24"/>
        </w:rPr>
        <w:t xml:space="preserve"> with children, adults and young people will be assessed to see whether </w:t>
      </w:r>
      <w:r w:rsidR="00FB6264">
        <w:rPr>
          <w:rFonts w:ascii="Arial" w:eastAsia="Arial" w:hAnsi="Arial" w:cs="Arial"/>
          <w:sz w:val="24"/>
          <w:szCs w:val="24"/>
        </w:rPr>
        <w:t>training and a</w:t>
      </w:r>
      <w:r w:rsidRPr="374C9198">
        <w:rPr>
          <w:rFonts w:ascii="Arial" w:eastAsia="Arial" w:hAnsi="Arial" w:cs="Arial"/>
          <w:sz w:val="24"/>
          <w:szCs w:val="24"/>
        </w:rPr>
        <w:t xml:space="preserve"> DBS check is</w:t>
      </w:r>
      <w:r>
        <w:rPr>
          <w:rFonts w:ascii="Arial" w:eastAsia="Arial" w:hAnsi="Arial" w:cs="Arial"/>
          <w:sz w:val="24"/>
          <w:szCs w:val="24"/>
        </w:rPr>
        <w:t xml:space="preserve"> necessary, for their</w:t>
      </w:r>
      <w:r w:rsidRPr="374C9198">
        <w:rPr>
          <w:rFonts w:ascii="Arial" w:eastAsia="Arial" w:hAnsi="Arial" w:cs="Arial"/>
          <w:sz w:val="24"/>
          <w:szCs w:val="24"/>
        </w:rPr>
        <w:t xml:space="preserve"> role and responsibility</w:t>
      </w:r>
      <w:r w:rsidR="0007029C">
        <w:rPr>
          <w:rFonts w:ascii="Arial" w:eastAsia="Arial" w:hAnsi="Arial" w:cs="Arial"/>
          <w:sz w:val="24"/>
          <w:szCs w:val="24"/>
        </w:rPr>
        <w:t xml:space="preserve"> </w:t>
      </w:r>
      <w:r w:rsidR="00AB10EF">
        <w:rPr>
          <w:rFonts w:ascii="Arial" w:eastAsia="Arial" w:hAnsi="Arial" w:cs="Arial"/>
          <w:sz w:val="24"/>
          <w:szCs w:val="24"/>
        </w:rPr>
        <w:t>in line with The</w:t>
      </w:r>
      <w:r w:rsidR="00AB10EF" w:rsidRPr="00BD5415">
        <w:rPr>
          <w:rFonts w:ascii="Arial" w:eastAsia="Arial" w:hAnsi="Arial" w:cs="Arial"/>
          <w:color w:val="FF0000"/>
          <w:sz w:val="24"/>
          <w:szCs w:val="24"/>
        </w:rPr>
        <w:t xml:space="preserve"> </w:t>
      </w:r>
      <w:r w:rsidR="00AB10EF" w:rsidRPr="00216C5C">
        <w:rPr>
          <w:rFonts w:ascii="Arial" w:eastAsia="Arial" w:hAnsi="Arial" w:cs="Arial"/>
          <w:sz w:val="24"/>
          <w:szCs w:val="24"/>
        </w:rPr>
        <w:t>King</w:t>
      </w:r>
      <w:r w:rsidR="00BD5415" w:rsidRPr="00216C5C">
        <w:rPr>
          <w:rFonts w:ascii="Arial" w:eastAsia="Arial" w:hAnsi="Arial" w:cs="Arial"/>
          <w:sz w:val="24"/>
          <w:szCs w:val="24"/>
        </w:rPr>
        <w:t>’</w:t>
      </w:r>
      <w:r w:rsidR="00AB10EF" w:rsidRPr="00216C5C">
        <w:rPr>
          <w:rFonts w:ascii="Arial" w:eastAsia="Arial" w:hAnsi="Arial" w:cs="Arial"/>
          <w:sz w:val="24"/>
          <w:szCs w:val="24"/>
        </w:rPr>
        <w:t xml:space="preserve">s Cross </w:t>
      </w:r>
      <w:r w:rsidR="00AB10EF">
        <w:rPr>
          <w:rFonts w:ascii="Arial" w:eastAsia="Arial" w:hAnsi="Arial" w:cs="Arial"/>
          <w:sz w:val="24"/>
          <w:szCs w:val="24"/>
        </w:rPr>
        <w:t>Church and Junction DBS</w:t>
      </w:r>
      <w:r w:rsidR="002D4A49">
        <w:rPr>
          <w:rFonts w:ascii="Arial" w:eastAsia="Arial" w:hAnsi="Arial" w:cs="Arial"/>
          <w:sz w:val="24"/>
          <w:szCs w:val="24"/>
        </w:rPr>
        <w:t xml:space="preserve"> policy.</w:t>
      </w:r>
    </w:p>
    <w:p w14:paraId="217B5C86" w14:textId="3B5BE42A" w:rsidR="00900905" w:rsidRPr="00900905" w:rsidRDefault="001248ED" w:rsidP="00216C5C">
      <w:pPr>
        <w:spacing w:line="360" w:lineRule="auto"/>
        <w:jc w:val="both"/>
        <w:rPr>
          <w:rFonts w:ascii="Arial" w:hAnsi="Arial" w:cs="Arial"/>
          <w:b/>
          <w:sz w:val="24"/>
          <w:szCs w:val="24"/>
        </w:rPr>
      </w:pPr>
      <w:r>
        <w:rPr>
          <w:rFonts w:ascii="Arial" w:hAnsi="Arial" w:cs="Arial"/>
          <w:sz w:val="24"/>
          <w:szCs w:val="24"/>
        </w:rPr>
        <w:lastRenderedPageBreak/>
        <w:t>The l</w:t>
      </w:r>
      <w:r w:rsidRPr="003C049A">
        <w:rPr>
          <w:rFonts w:ascii="Arial" w:hAnsi="Arial" w:cs="Arial"/>
          <w:sz w:val="24"/>
          <w:szCs w:val="24"/>
        </w:rPr>
        <w:t>evel of</w:t>
      </w:r>
      <w:r w:rsidR="00FB6264">
        <w:rPr>
          <w:rFonts w:ascii="Arial" w:hAnsi="Arial" w:cs="Arial"/>
          <w:sz w:val="24"/>
          <w:szCs w:val="24"/>
        </w:rPr>
        <w:t xml:space="preserve"> training and</w:t>
      </w:r>
      <w:r w:rsidRPr="003C049A">
        <w:rPr>
          <w:rFonts w:ascii="Arial" w:hAnsi="Arial" w:cs="Arial"/>
          <w:sz w:val="24"/>
          <w:szCs w:val="24"/>
        </w:rPr>
        <w:t xml:space="preserve"> DBS check needed</w:t>
      </w:r>
      <w:r>
        <w:rPr>
          <w:rFonts w:ascii="Arial" w:hAnsi="Arial" w:cs="Arial"/>
          <w:b/>
          <w:sz w:val="24"/>
          <w:szCs w:val="24"/>
        </w:rPr>
        <w:t xml:space="preserve"> </w:t>
      </w:r>
      <w:r w:rsidRPr="00E30B8B">
        <w:rPr>
          <w:rFonts w:ascii="Arial" w:hAnsi="Arial" w:cs="Arial"/>
          <w:sz w:val="24"/>
          <w:szCs w:val="24"/>
        </w:rPr>
        <w:t>will be assessed on an individual basis according to</w:t>
      </w:r>
      <w:r w:rsidR="00A76DA3">
        <w:rPr>
          <w:rFonts w:ascii="Arial" w:hAnsi="Arial" w:cs="Arial"/>
          <w:sz w:val="24"/>
          <w:szCs w:val="24"/>
        </w:rPr>
        <w:t xml:space="preserve"> </w:t>
      </w:r>
      <w:r w:rsidR="00A76DA3" w:rsidRPr="00C07050">
        <w:rPr>
          <w:rFonts w:ascii="Arial" w:hAnsi="Arial" w:cs="Arial"/>
          <w:i/>
          <w:iCs/>
          <w:sz w:val="24"/>
          <w:szCs w:val="24"/>
        </w:rPr>
        <w:t>Working Together to Safeguard Children 2023</w:t>
      </w:r>
      <w:r w:rsidR="00A76DA3">
        <w:rPr>
          <w:rStyle w:val="FootnoteReference"/>
          <w:rFonts w:ascii="Arial" w:hAnsi="Arial" w:cs="Arial"/>
          <w:sz w:val="24"/>
          <w:szCs w:val="24"/>
        </w:rPr>
        <w:footnoteReference w:id="1"/>
      </w:r>
      <w:r w:rsidRPr="00E30B8B">
        <w:rPr>
          <w:rFonts w:ascii="Arial" w:hAnsi="Arial" w:cs="Arial"/>
          <w:sz w:val="24"/>
          <w:szCs w:val="24"/>
        </w:rPr>
        <w:t xml:space="preserve"> </w:t>
      </w:r>
      <w:r w:rsidR="00A76DA3">
        <w:rPr>
          <w:rFonts w:ascii="Arial" w:hAnsi="Arial" w:cs="Arial"/>
          <w:sz w:val="24"/>
          <w:szCs w:val="24"/>
        </w:rPr>
        <w:t xml:space="preserve">or any subsequent </w:t>
      </w:r>
      <w:r w:rsidR="00C07050">
        <w:rPr>
          <w:rFonts w:ascii="Arial" w:hAnsi="Arial" w:cs="Arial"/>
          <w:sz w:val="24"/>
          <w:szCs w:val="24"/>
        </w:rPr>
        <w:t>changes.</w:t>
      </w:r>
    </w:p>
    <w:p w14:paraId="078DA849" w14:textId="77777777" w:rsidR="00CA2691" w:rsidRDefault="374C9198" w:rsidP="00F95F55">
      <w:pPr>
        <w:pStyle w:val="ListParagraph"/>
        <w:numPr>
          <w:ilvl w:val="0"/>
          <w:numId w:val="16"/>
        </w:numPr>
        <w:spacing w:line="360" w:lineRule="auto"/>
        <w:jc w:val="both"/>
        <w:rPr>
          <w:rFonts w:ascii="Arial" w:eastAsia="Arial" w:hAnsi="Arial" w:cs="Arial"/>
          <w:sz w:val="24"/>
          <w:szCs w:val="24"/>
        </w:rPr>
      </w:pPr>
      <w:r w:rsidRPr="374C9198">
        <w:rPr>
          <w:rFonts w:ascii="Arial" w:eastAsia="Arial" w:hAnsi="Arial" w:cs="Arial"/>
          <w:sz w:val="24"/>
          <w:szCs w:val="24"/>
        </w:rPr>
        <w:t>Appointment of a worker will only be confirmed after a satisfactory DBS disclosure and the</w:t>
      </w:r>
      <w:r w:rsidR="00E36D98">
        <w:rPr>
          <w:rFonts w:ascii="Arial" w:eastAsia="Arial" w:hAnsi="Arial" w:cs="Arial"/>
          <w:sz w:val="24"/>
          <w:szCs w:val="24"/>
        </w:rPr>
        <w:t xml:space="preserve"> agreement to complete the</w:t>
      </w:r>
      <w:r w:rsidRPr="374C9198">
        <w:rPr>
          <w:rFonts w:ascii="Arial" w:eastAsia="Arial" w:hAnsi="Arial" w:cs="Arial"/>
          <w:sz w:val="24"/>
          <w:szCs w:val="24"/>
        </w:rPr>
        <w:t xml:space="preserve"> appropriate level of safeguar</w:t>
      </w:r>
      <w:r w:rsidR="00E36D98">
        <w:rPr>
          <w:rFonts w:ascii="Arial" w:eastAsia="Arial" w:hAnsi="Arial" w:cs="Arial"/>
          <w:sz w:val="24"/>
          <w:szCs w:val="24"/>
        </w:rPr>
        <w:t>ding training has been obtained.</w:t>
      </w:r>
    </w:p>
    <w:p w14:paraId="513DAE55" w14:textId="77777777" w:rsidR="00C10836" w:rsidRDefault="00C10836" w:rsidP="00F95F55">
      <w:pPr>
        <w:spacing w:line="360" w:lineRule="auto"/>
        <w:jc w:val="both"/>
        <w:rPr>
          <w:rFonts w:ascii="Arial" w:hAnsi="Arial" w:cs="Arial"/>
          <w:b/>
          <w:sz w:val="24"/>
          <w:szCs w:val="24"/>
        </w:rPr>
      </w:pPr>
      <w:r w:rsidRPr="00C10836">
        <w:rPr>
          <w:rFonts w:ascii="Arial" w:hAnsi="Arial" w:cs="Arial"/>
          <w:b/>
          <w:sz w:val="24"/>
          <w:szCs w:val="24"/>
        </w:rPr>
        <w:t>Events with other churches</w:t>
      </w:r>
    </w:p>
    <w:p w14:paraId="3B4EE634" w14:textId="7A7AD525" w:rsidR="00C10836" w:rsidRDefault="00C10836" w:rsidP="00F95F55">
      <w:pPr>
        <w:pStyle w:val="ListParagraph"/>
        <w:numPr>
          <w:ilvl w:val="0"/>
          <w:numId w:val="17"/>
        </w:numPr>
        <w:spacing w:line="360" w:lineRule="auto"/>
        <w:jc w:val="both"/>
        <w:rPr>
          <w:rFonts w:ascii="Arial" w:hAnsi="Arial" w:cs="Arial"/>
          <w:sz w:val="24"/>
          <w:szCs w:val="24"/>
        </w:rPr>
      </w:pPr>
      <w:r w:rsidRPr="00C10836">
        <w:rPr>
          <w:rFonts w:ascii="Arial" w:hAnsi="Arial" w:cs="Arial"/>
          <w:sz w:val="24"/>
          <w:szCs w:val="24"/>
        </w:rPr>
        <w:t xml:space="preserve">Where events with other churches take place on The </w:t>
      </w:r>
      <w:r w:rsidR="00A36058">
        <w:rPr>
          <w:rFonts w:ascii="Arial" w:hAnsi="Arial" w:cs="Arial"/>
          <w:sz w:val="24"/>
          <w:szCs w:val="24"/>
        </w:rPr>
        <w:t>King’s Cross Church and Junction</w:t>
      </w:r>
      <w:r w:rsidRPr="00C10836">
        <w:rPr>
          <w:rFonts w:ascii="Arial" w:hAnsi="Arial" w:cs="Arial"/>
          <w:sz w:val="24"/>
          <w:szCs w:val="24"/>
        </w:rPr>
        <w:t xml:space="preserve"> premises</w:t>
      </w:r>
      <w:r>
        <w:rPr>
          <w:rFonts w:ascii="Arial" w:hAnsi="Arial" w:cs="Arial"/>
          <w:sz w:val="24"/>
          <w:szCs w:val="24"/>
        </w:rPr>
        <w:t>,</w:t>
      </w:r>
      <w:r w:rsidRPr="00C10836">
        <w:rPr>
          <w:rFonts w:ascii="Arial" w:hAnsi="Arial" w:cs="Arial"/>
          <w:sz w:val="24"/>
          <w:szCs w:val="24"/>
        </w:rPr>
        <w:t xml:space="preserve"> safeguardin</w:t>
      </w:r>
      <w:r w:rsidR="001248ED">
        <w:rPr>
          <w:rFonts w:ascii="Arial" w:hAnsi="Arial" w:cs="Arial"/>
          <w:sz w:val="24"/>
          <w:szCs w:val="24"/>
        </w:rPr>
        <w:t>g must be discussed at</w:t>
      </w:r>
      <w:r w:rsidRPr="00C10836">
        <w:rPr>
          <w:rFonts w:ascii="Arial" w:hAnsi="Arial" w:cs="Arial"/>
          <w:sz w:val="24"/>
          <w:szCs w:val="24"/>
        </w:rPr>
        <w:t xml:space="preserve"> meetings </w:t>
      </w:r>
      <w:r w:rsidR="001248ED">
        <w:rPr>
          <w:rFonts w:ascii="Arial" w:hAnsi="Arial" w:cs="Arial"/>
          <w:sz w:val="24"/>
          <w:szCs w:val="24"/>
        </w:rPr>
        <w:t xml:space="preserve">prior to the event, </w:t>
      </w:r>
      <w:r w:rsidRPr="00C10836">
        <w:rPr>
          <w:rFonts w:ascii="Arial" w:hAnsi="Arial" w:cs="Arial"/>
          <w:sz w:val="24"/>
          <w:szCs w:val="24"/>
        </w:rPr>
        <w:t>to ensure leaders of the event have the appropriate level of DBS.</w:t>
      </w:r>
      <w:r>
        <w:rPr>
          <w:rFonts w:ascii="Arial" w:hAnsi="Arial" w:cs="Arial"/>
          <w:sz w:val="24"/>
          <w:szCs w:val="24"/>
        </w:rPr>
        <w:t xml:space="preserve"> </w:t>
      </w:r>
    </w:p>
    <w:p w14:paraId="2F86F5B2" w14:textId="62815E25" w:rsidR="00C10836" w:rsidRDefault="00184F29" w:rsidP="00184F29">
      <w:pPr>
        <w:pStyle w:val="Heading2"/>
      </w:pPr>
      <w:bookmarkStart w:id="7" w:name="_Toc201585812"/>
      <w:r>
        <w:t xml:space="preserve">6. </w:t>
      </w:r>
      <w:r w:rsidR="00C10836">
        <w:t>Events with church groups off the premises</w:t>
      </w:r>
      <w:bookmarkEnd w:id="7"/>
    </w:p>
    <w:p w14:paraId="018FD52F" w14:textId="77777777" w:rsidR="00C10836" w:rsidRDefault="00C10836" w:rsidP="00F95F55">
      <w:pPr>
        <w:spacing w:line="360" w:lineRule="auto"/>
        <w:jc w:val="both"/>
        <w:rPr>
          <w:rFonts w:ascii="Arial" w:hAnsi="Arial" w:cs="Arial"/>
          <w:sz w:val="24"/>
          <w:szCs w:val="24"/>
        </w:rPr>
      </w:pPr>
      <w:r w:rsidRPr="00C10836">
        <w:rPr>
          <w:rFonts w:ascii="Arial" w:hAnsi="Arial" w:cs="Arial"/>
          <w:sz w:val="24"/>
          <w:szCs w:val="24"/>
        </w:rPr>
        <w:t xml:space="preserve">Level of DBS check for the leader will depend on their role and responsibility during the event. </w:t>
      </w:r>
    </w:p>
    <w:p w14:paraId="189B8303" w14:textId="77777777" w:rsidR="00C10836" w:rsidRDefault="00C10836" w:rsidP="00F95F55">
      <w:pPr>
        <w:pStyle w:val="ListParagraph"/>
        <w:numPr>
          <w:ilvl w:val="0"/>
          <w:numId w:val="17"/>
        </w:numPr>
        <w:spacing w:line="360" w:lineRule="auto"/>
        <w:jc w:val="both"/>
        <w:rPr>
          <w:rFonts w:ascii="Arial" w:hAnsi="Arial" w:cs="Arial"/>
          <w:sz w:val="24"/>
          <w:szCs w:val="24"/>
        </w:rPr>
      </w:pPr>
      <w:r>
        <w:rPr>
          <w:rFonts w:ascii="Arial" w:hAnsi="Arial" w:cs="Arial"/>
          <w:sz w:val="24"/>
          <w:szCs w:val="24"/>
        </w:rPr>
        <w:t>If children, young people or clearly vulnerable adults are without parents or support workers at the event, then the appropriate level of DBS must be held.</w:t>
      </w:r>
    </w:p>
    <w:p w14:paraId="1555492D" w14:textId="60B874F1" w:rsidR="00C10836" w:rsidRDefault="00C10836" w:rsidP="00F95F55">
      <w:pPr>
        <w:pStyle w:val="ListParagraph"/>
        <w:numPr>
          <w:ilvl w:val="0"/>
          <w:numId w:val="17"/>
        </w:numPr>
        <w:spacing w:line="360" w:lineRule="auto"/>
        <w:jc w:val="both"/>
        <w:rPr>
          <w:rFonts w:ascii="Arial" w:hAnsi="Arial" w:cs="Arial"/>
          <w:sz w:val="24"/>
          <w:szCs w:val="24"/>
        </w:rPr>
      </w:pPr>
      <w:r>
        <w:rPr>
          <w:rFonts w:ascii="Arial" w:hAnsi="Arial" w:cs="Arial"/>
          <w:sz w:val="24"/>
          <w:szCs w:val="24"/>
        </w:rPr>
        <w:t>If parents, carers or support workers are present throughout the event, and stay with their children/young per</w:t>
      </w:r>
      <w:r w:rsidR="00BF71F8">
        <w:rPr>
          <w:rFonts w:ascii="Arial" w:hAnsi="Arial" w:cs="Arial"/>
          <w:sz w:val="24"/>
          <w:szCs w:val="24"/>
        </w:rPr>
        <w:t>son/vulnerable adult throughout</w:t>
      </w:r>
      <w:r>
        <w:rPr>
          <w:rFonts w:ascii="Arial" w:hAnsi="Arial" w:cs="Arial"/>
          <w:sz w:val="24"/>
          <w:szCs w:val="24"/>
        </w:rPr>
        <w:t xml:space="preserve"> then the appropriate level of DBS check is only needed by the event leaders not by TKCC</w:t>
      </w:r>
      <w:r w:rsidR="00811739">
        <w:rPr>
          <w:rFonts w:ascii="Arial" w:hAnsi="Arial" w:cs="Arial"/>
          <w:sz w:val="24"/>
          <w:szCs w:val="24"/>
        </w:rPr>
        <w:t>J</w:t>
      </w:r>
      <w:r>
        <w:rPr>
          <w:rFonts w:ascii="Arial" w:hAnsi="Arial" w:cs="Arial"/>
          <w:sz w:val="24"/>
          <w:szCs w:val="24"/>
        </w:rPr>
        <w:t xml:space="preserve"> support/</w:t>
      </w:r>
      <w:r w:rsidR="006C1E4C">
        <w:rPr>
          <w:rFonts w:ascii="Arial" w:hAnsi="Arial" w:cs="Arial"/>
          <w:sz w:val="24"/>
          <w:szCs w:val="24"/>
        </w:rPr>
        <w:t>workers.</w:t>
      </w:r>
    </w:p>
    <w:p w14:paraId="3E010FB2" w14:textId="5E24F7AA" w:rsidR="00C10836" w:rsidRDefault="00184F29" w:rsidP="00184F29">
      <w:pPr>
        <w:pStyle w:val="Heading2"/>
      </w:pPr>
      <w:bookmarkStart w:id="8" w:name="_Toc201585813"/>
      <w:r>
        <w:t xml:space="preserve">7. </w:t>
      </w:r>
      <w:r w:rsidR="00C10836" w:rsidRPr="00C10836">
        <w:t>Transportation of children, young people and adults</w:t>
      </w:r>
      <w:bookmarkEnd w:id="8"/>
    </w:p>
    <w:p w14:paraId="6533469C" w14:textId="77777777" w:rsidR="00C10836" w:rsidRDefault="003565AA" w:rsidP="00F95F55">
      <w:pPr>
        <w:pStyle w:val="ListParagraph"/>
        <w:numPr>
          <w:ilvl w:val="0"/>
          <w:numId w:val="18"/>
        </w:numPr>
        <w:spacing w:line="360" w:lineRule="auto"/>
        <w:jc w:val="both"/>
        <w:rPr>
          <w:rFonts w:ascii="Arial" w:hAnsi="Arial" w:cs="Arial"/>
          <w:sz w:val="24"/>
          <w:szCs w:val="24"/>
        </w:rPr>
      </w:pPr>
      <w:r w:rsidRPr="003565AA">
        <w:rPr>
          <w:rFonts w:ascii="Arial" w:hAnsi="Arial" w:cs="Arial"/>
          <w:sz w:val="24"/>
          <w:szCs w:val="24"/>
        </w:rPr>
        <w:t xml:space="preserve">If the church has been approached by the parents of children or young people, or carers of more vulnerable adults to help with transportation to an event or church without the parent or carer being present, then an appropriate level of DBS must be held by the driver. </w:t>
      </w:r>
    </w:p>
    <w:p w14:paraId="46AA3E68" w14:textId="44AEC193" w:rsidR="003565AA" w:rsidRDefault="003565AA" w:rsidP="00F95F55">
      <w:pPr>
        <w:pStyle w:val="ListParagraph"/>
        <w:numPr>
          <w:ilvl w:val="0"/>
          <w:numId w:val="18"/>
        </w:numPr>
        <w:spacing w:line="360" w:lineRule="auto"/>
        <w:jc w:val="both"/>
        <w:rPr>
          <w:rFonts w:ascii="Arial" w:hAnsi="Arial" w:cs="Arial"/>
          <w:sz w:val="24"/>
          <w:szCs w:val="24"/>
        </w:rPr>
      </w:pPr>
      <w:r>
        <w:rPr>
          <w:rFonts w:ascii="Arial" w:hAnsi="Arial" w:cs="Arial"/>
          <w:sz w:val="24"/>
          <w:szCs w:val="24"/>
        </w:rPr>
        <w:t>If another parent is approached to help with transport to an event without the parent or ca</w:t>
      </w:r>
      <w:r w:rsidR="00BF71F8">
        <w:rPr>
          <w:rFonts w:ascii="Arial" w:hAnsi="Arial" w:cs="Arial"/>
          <w:sz w:val="24"/>
          <w:szCs w:val="24"/>
        </w:rPr>
        <w:t>rer being present it will be regarded</w:t>
      </w:r>
      <w:r>
        <w:rPr>
          <w:rFonts w:ascii="Arial" w:hAnsi="Arial" w:cs="Arial"/>
          <w:sz w:val="24"/>
          <w:szCs w:val="24"/>
        </w:rPr>
        <w:t xml:space="preserve"> as a private arrangement. Children and young people must only be transported in this private </w:t>
      </w:r>
      <w:r w:rsidR="00846E97">
        <w:rPr>
          <w:rFonts w:ascii="Arial" w:hAnsi="Arial" w:cs="Arial"/>
          <w:sz w:val="24"/>
          <w:szCs w:val="24"/>
        </w:rPr>
        <w:t xml:space="preserve">arrangement if the families socialise regularly with </w:t>
      </w:r>
      <w:r w:rsidR="00874245">
        <w:rPr>
          <w:rFonts w:ascii="Arial" w:hAnsi="Arial" w:cs="Arial"/>
          <w:sz w:val="24"/>
          <w:szCs w:val="24"/>
        </w:rPr>
        <w:t>each other,</w:t>
      </w:r>
      <w:r w:rsidR="00846E97">
        <w:rPr>
          <w:rFonts w:ascii="Arial" w:hAnsi="Arial" w:cs="Arial"/>
          <w:sz w:val="24"/>
          <w:szCs w:val="24"/>
        </w:rPr>
        <w:t xml:space="preserve"> and the leader of the event is happy with the arrangement. </w:t>
      </w:r>
      <w:r>
        <w:rPr>
          <w:rFonts w:ascii="Arial" w:hAnsi="Arial" w:cs="Arial"/>
          <w:sz w:val="24"/>
          <w:szCs w:val="24"/>
        </w:rPr>
        <w:t xml:space="preserve">The church has no responsibility for this arrangement. </w:t>
      </w:r>
    </w:p>
    <w:p w14:paraId="6565A2D6" w14:textId="77777777" w:rsidR="00846E97" w:rsidRDefault="00846E97" w:rsidP="00F95F55">
      <w:pPr>
        <w:pStyle w:val="ListParagraph"/>
        <w:numPr>
          <w:ilvl w:val="0"/>
          <w:numId w:val="18"/>
        </w:numPr>
        <w:spacing w:line="360" w:lineRule="auto"/>
        <w:jc w:val="both"/>
        <w:rPr>
          <w:rFonts w:ascii="Arial" w:hAnsi="Arial" w:cs="Arial"/>
          <w:sz w:val="24"/>
          <w:szCs w:val="24"/>
        </w:rPr>
      </w:pPr>
      <w:r>
        <w:rPr>
          <w:rFonts w:ascii="Arial" w:hAnsi="Arial" w:cs="Arial"/>
          <w:sz w:val="24"/>
          <w:szCs w:val="24"/>
        </w:rPr>
        <w:t xml:space="preserve">In the event when a child or young person needs to be transported home after an event and initial arrangements need to be changed the parent of the child / young person must be contacted beforehand to agree with the new arrangement. </w:t>
      </w:r>
    </w:p>
    <w:p w14:paraId="4235B9CA" w14:textId="50FC4C6F" w:rsidR="00846E97" w:rsidRDefault="00BF71F8" w:rsidP="00F95F55">
      <w:pPr>
        <w:pStyle w:val="ListParagraph"/>
        <w:numPr>
          <w:ilvl w:val="0"/>
          <w:numId w:val="18"/>
        </w:numPr>
        <w:spacing w:line="360" w:lineRule="auto"/>
        <w:jc w:val="both"/>
        <w:rPr>
          <w:rFonts w:ascii="Arial" w:hAnsi="Arial" w:cs="Arial"/>
          <w:sz w:val="24"/>
          <w:szCs w:val="24"/>
        </w:rPr>
      </w:pPr>
      <w:r>
        <w:rPr>
          <w:rFonts w:ascii="Arial" w:hAnsi="Arial" w:cs="Arial"/>
          <w:sz w:val="24"/>
          <w:szCs w:val="24"/>
        </w:rPr>
        <w:lastRenderedPageBreak/>
        <w:t xml:space="preserve">When using hired </w:t>
      </w:r>
      <w:r w:rsidR="00874245">
        <w:rPr>
          <w:rFonts w:ascii="Arial" w:hAnsi="Arial" w:cs="Arial"/>
          <w:sz w:val="24"/>
          <w:szCs w:val="24"/>
        </w:rPr>
        <w:t>transport,</w:t>
      </w:r>
      <w:r w:rsidR="00846E97">
        <w:rPr>
          <w:rFonts w:ascii="Arial" w:hAnsi="Arial" w:cs="Arial"/>
          <w:sz w:val="24"/>
          <w:szCs w:val="24"/>
        </w:rPr>
        <w:t xml:space="preserve"> a reputable hire company must be used and appropriate documentation obtained beforehand to ensure transport is checked regularly.</w:t>
      </w:r>
    </w:p>
    <w:p w14:paraId="40FDA7EA" w14:textId="0CE73D69" w:rsidR="00846E97" w:rsidRDefault="00184F29" w:rsidP="00184F29">
      <w:pPr>
        <w:pStyle w:val="Heading2"/>
      </w:pPr>
      <w:bookmarkStart w:id="9" w:name="_Toc201585814"/>
      <w:r>
        <w:t xml:space="preserve">8. </w:t>
      </w:r>
      <w:r w:rsidR="00846E97" w:rsidRPr="00846E97">
        <w:t>Risk assessments</w:t>
      </w:r>
      <w:r w:rsidR="00846E97">
        <w:t xml:space="preserve"> off the premises</w:t>
      </w:r>
      <w:bookmarkEnd w:id="9"/>
    </w:p>
    <w:p w14:paraId="7B540265" w14:textId="77777777" w:rsidR="00846E97" w:rsidRPr="00FE1147" w:rsidRDefault="00846E97" w:rsidP="00F95F55">
      <w:pPr>
        <w:pStyle w:val="ListParagraph"/>
        <w:numPr>
          <w:ilvl w:val="0"/>
          <w:numId w:val="20"/>
        </w:numPr>
        <w:spacing w:line="360" w:lineRule="auto"/>
        <w:jc w:val="both"/>
        <w:rPr>
          <w:rFonts w:ascii="Arial" w:hAnsi="Arial" w:cs="Arial"/>
          <w:sz w:val="24"/>
          <w:szCs w:val="24"/>
        </w:rPr>
      </w:pPr>
      <w:r>
        <w:rPr>
          <w:rFonts w:ascii="Arial" w:hAnsi="Arial" w:cs="Arial"/>
          <w:sz w:val="24"/>
          <w:szCs w:val="24"/>
        </w:rPr>
        <w:t xml:space="preserve">If visiting a place where there can be risks including physical activities or animals, the leader must acquire the risk assessment for the venue before the visit to ensure they and helpers are clear of any dangers and risks. </w:t>
      </w:r>
      <w:r w:rsidR="008C5280">
        <w:rPr>
          <w:rFonts w:ascii="Arial" w:hAnsi="Arial" w:cs="Arial"/>
          <w:sz w:val="24"/>
          <w:szCs w:val="24"/>
        </w:rPr>
        <w:t xml:space="preserve">A risk assessment for the whole visit can then be created by the leader. </w:t>
      </w:r>
      <w:r>
        <w:rPr>
          <w:rFonts w:ascii="Arial" w:hAnsi="Arial" w:cs="Arial"/>
          <w:sz w:val="24"/>
          <w:szCs w:val="24"/>
        </w:rPr>
        <w:t xml:space="preserve">This will only be applicable when parents and carers are not present. When parents and carers are present then they are responsible for their children / young people. </w:t>
      </w:r>
    </w:p>
    <w:p w14:paraId="057E0468" w14:textId="17B3DBB5" w:rsidR="0003784A" w:rsidRPr="00FE504B" w:rsidRDefault="009E22EB" w:rsidP="00184F29">
      <w:pPr>
        <w:pStyle w:val="Heading2"/>
      </w:pPr>
      <w:bookmarkStart w:id="10" w:name="_Toc201585815"/>
      <w:r>
        <w:t xml:space="preserve">9. </w:t>
      </w:r>
      <w:r w:rsidR="0003784A" w:rsidRPr="00FE504B">
        <w:t>Record keeping</w:t>
      </w:r>
      <w:bookmarkEnd w:id="10"/>
    </w:p>
    <w:p w14:paraId="69380E30" w14:textId="77777777" w:rsidR="00D90D94" w:rsidRPr="00E30B8B" w:rsidRDefault="0003784A" w:rsidP="00F95F55">
      <w:pPr>
        <w:spacing w:line="360" w:lineRule="auto"/>
        <w:jc w:val="both"/>
        <w:rPr>
          <w:rFonts w:ascii="Arial" w:hAnsi="Arial" w:cs="Arial"/>
          <w:sz w:val="24"/>
          <w:szCs w:val="24"/>
        </w:rPr>
      </w:pPr>
      <w:r w:rsidRPr="00E30B8B">
        <w:rPr>
          <w:rFonts w:ascii="Arial" w:hAnsi="Arial" w:cs="Arial"/>
          <w:sz w:val="24"/>
          <w:szCs w:val="24"/>
        </w:rPr>
        <w:t>The designated people will have a</w:t>
      </w:r>
      <w:r w:rsidR="00DB12CA">
        <w:rPr>
          <w:rFonts w:ascii="Arial" w:hAnsi="Arial" w:cs="Arial"/>
          <w:sz w:val="24"/>
          <w:szCs w:val="24"/>
        </w:rPr>
        <w:t xml:space="preserve">ccess to personal information for </w:t>
      </w:r>
      <w:r w:rsidRPr="00E30B8B">
        <w:rPr>
          <w:rFonts w:ascii="Arial" w:hAnsi="Arial" w:cs="Arial"/>
          <w:sz w:val="24"/>
          <w:szCs w:val="24"/>
        </w:rPr>
        <w:t>the people involved in working with</w:t>
      </w:r>
      <w:r w:rsidR="00FE504B">
        <w:rPr>
          <w:rFonts w:ascii="Arial" w:hAnsi="Arial" w:cs="Arial"/>
          <w:sz w:val="24"/>
          <w:szCs w:val="24"/>
        </w:rPr>
        <w:t xml:space="preserve"> </w:t>
      </w:r>
      <w:r w:rsidR="00DB12CA">
        <w:rPr>
          <w:rFonts w:ascii="Arial" w:hAnsi="Arial" w:cs="Arial"/>
          <w:sz w:val="24"/>
          <w:szCs w:val="24"/>
        </w:rPr>
        <w:t xml:space="preserve">groups of and individual </w:t>
      </w:r>
      <w:r w:rsidR="00FE504B">
        <w:rPr>
          <w:rFonts w:ascii="Arial" w:hAnsi="Arial" w:cs="Arial"/>
          <w:sz w:val="24"/>
          <w:szCs w:val="24"/>
        </w:rPr>
        <w:t xml:space="preserve">children, adults and </w:t>
      </w:r>
      <w:r w:rsidRPr="00E30B8B">
        <w:rPr>
          <w:rFonts w:ascii="Arial" w:hAnsi="Arial" w:cs="Arial"/>
          <w:sz w:val="24"/>
          <w:szCs w:val="24"/>
        </w:rPr>
        <w:t xml:space="preserve">vulnerable adults. This will include personal data and DBS information. </w:t>
      </w:r>
    </w:p>
    <w:p w14:paraId="0CCF1138" w14:textId="6EA22BAF" w:rsidR="00D90D94" w:rsidRPr="00FE504B" w:rsidRDefault="009E22EB" w:rsidP="009E22EB">
      <w:pPr>
        <w:pStyle w:val="Heading2"/>
      </w:pPr>
      <w:bookmarkStart w:id="11" w:name="_Toc201585816"/>
      <w:r>
        <w:t xml:space="preserve">10. </w:t>
      </w:r>
      <w:r w:rsidR="00D90D94" w:rsidRPr="00FE504B">
        <w:t>Complaints procedure</w:t>
      </w:r>
      <w:bookmarkEnd w:id="11"/>
    </w:p>
    <w:p w14:paraId="3BE2ACDF" w14:textId="5C41CCB2" w:rsidR="00E30B8B" w:rsidRPr="00FE504B" w:rsidRDefault="1F740A8E" w:rsidP="00F95F55">
      <w:pPr>
        <w:spacing w:line="360" w:lineRule="auto"/>
        <w:jc w:val="both"/>
        <w:rPr>
          <w:rFonts w:ascii="Arial" w:hAnsi="Arial" w:cs="Arial"/>
          <w:b/>
          <w:bCs/>
          <w:sz w:val="24"/>
          <w:szCs w:val="24"/>
        </w:rPr>
      </w:pPr>
      <w:r w:rsidRPr="1F740A8E">
        <w:rPr>
          <w:rFonts w:ascii="Arial" w:hAnsi="Arial" w:cs="Arial"/>
          <w:sz w:val="24"/>
          <w:szCs w:val="24"/>
        </w:rPr>
        <w:t xml:space="preserve">It is hoped that complaints can generally be dealt with internally by the </w:t>
      </w:r>
      <w:r w:rsidR="003D50E9">
        <w:rPr>
          <w:rFonts w:ascii="Arial" w:hAnsi="Arial" w:cs="Arial"/>
          <w:sz w:val="24"/>
          <w:szCs w:val="24"/>
        </w:rPr>
        <w:t>Church</w:t>
      </w:r>
      <w:r w:rsidRPr="1F740A8E">
        <w:rPr>
          <w:rFonts w:ascii="Arial" w:hAnsi="Arial" w:cs="Arial"/>
          <w:sz w:val="24"/>
          <w:szCs w:val="24"/>
        </w:rPr>
        <w:t xml:space="preserve">. However, a complaint may be made to </w:t>
      </w:r>
      <w:r w:rsidR="00B35310">
        <w:rPr>
          <w:rFonts w:ascii="Arial" w:hAnsi="Arial" w:cs="Arial"/>
          <w:sz w:val="24"/>
          <w:szCs w:val="24"/>
        </w:rPr>
        <w:t xml:space="preserve">the Safeguarding Officer who </w:t>
      </w:r>
      <w:r w:rsidRPr="00FE154B">
        <w:rPr>
          <w:rFonts w:ascii="Arial" w:hAnsi="Arial" w:cs="Arial"/>
          <w:sz w:val="24"/>
          <w:szCs w:val="24"/>
        </w:rPr>
        <w:t xml:space="preserve">is currently </w:t>
      </w:r>
      <w:r w:rsidR="00FE154B" w:rsidRPr="00FE154B">
        <w:rPr>
          <w:rFonts w:ascii="Arial" w:hAnsi="Arial" w:cs="Arial"/>
          <w:sz w:val="24"/>
          <w:szCs w:val="24"/>
        </w:rPr>
        <w:t xml:space="preserve">Helen </w:t>
      </w:r>
      <w:r w:rsidR="00FE154B" w:rsidRPr="00B77D17">
        <w:rPr>
          <w:rFonts w:ascii="Arial" w:hAnsi="Arial" w:cs="Arial"/>
          <w:sz w:val="24"/>
          <w:szCs w:val="24"/>
        </w:rPr>
        <w:t>Wiltshire</w:t>
      </w:r>
      <w:r w:rsidRPr="00B77D17">
        <w:rPr>
          <w:rFonts w:ascii="Arial" w:hAnsi="Arial" w:cs="Arial"/>
          <w:sz w:val="24"/>
          <w:szCs w:val="24"/>
        </w:rPr>
        <w:t>.</w:t>
      </w:r>
      <w:r w:rsidRPr="1F740A8E">
        <w:rPr>
          <w:rFonts w:ascii="Arial" w:hAnsi="Arial" w:cs="Arial"/>
          <w:sz w:val="24"/>
          <w:szCs w:val="24"/>
        </w:rPr>
        <w:t xml:space="preserve"> If a complaint is made to another person, it should be passed to</w:t>
      </w:r>
      <w:r w:rsidR="008626F7">
        <w:rPr>
          <w:rFonts w:ascii="Arial" w:hAnsi="Arial" w:cs="Arial"/>
          <w:sz w:val="24"/>
          <w:szCs w:val="24"/>
        </w:rPr>
        <w:t xml:space="preserve"> the designated person</w:t>
      </w:r>
      <w:r w:rsidR="00B35310">
        <w:rPr>
          <w:rFonts w:ascii="Arial" w:hAnsi="Arial" w:cs="Arial"/>
          <w:sz w:val="24"/>
          <w:szCs w:val="24"/>
        </w:rPr>
        <w:t>,</w:t>
      </w:r>
      <w:r w:rsidRPr="1F740A8E">
        <w:rPr>
          <w:rFonts w:ascii="Arial" w:hAnsi="Arial" w:cs="Arial"/>
          <w:sz w:val="24"/>
          <w:szCs w:val="24"/>
        </w:rPr>
        <w:t xml:space="preserve"> </w:t>
      </w:r>
      <w:r w:rsidR="00B77D17" w:rsidRPr="00B77D17">
        <w:rPr>
          <w:rFonts w:ascii="Arial" w:hAnsi="Arial" w:cs="Arial"/>
          <w:sz w:val="24"/>
          <w:szCs w:val="24"/>
        </w:rPr>
        <w:t>Helen Wiltshire</w:t>
      </w:r>
      <w:r w:rsidRPr="1F740A8E">
        <w:rPr>
          <w:rFonts w:ascii="Arial" w:hAnsi="Arial" w:cs="Arial"/>
          <w:sz w:val="24"/>
          <w:szCs w:val="24"/>
        </w:rPr>
        <w:t xml:space="preserve">, who will arrange to meet with the complainant and attempt to resolve the complaint. If the complaint cannot be </w:t>
      </w:r>
      <w:r w:rsidR="008944C9" w:rsidRPr="1F740A8E">
        <w:rPr>
          <w:rFonts w:ascii="Arial" w:hAnsi="Arial" w:cs="Arial"/>
          <w:sz w:val="24"/>
          <w:szCs w:val="24"/>
        </w:rPr>
        <w:t>resolved,</w:t>
      </w:r>
      <w:r w:rsidR="008944C9">
        <w:rPr>
          <w:rFonts w:ascii="Arial" w:hAnsi="Arial" w:cs="Arial"/>
          <w:sz w:val="24"/>
          <w:szCs w:val="24"/>
        </w:rPr>
        <w:t xml:space="preserve"> external</w:t>
      </w:r>
      <w:r w:rsidR="00045821">
        <w:rPr>
          <w:rFonts w:ascii="Arial" w:hAnsi="Arial" w:cs="Arial"/>
          <w:sz w:val="24"/>
          <w:szCs w:val="24"/>
        </w:rPr>
        <w:t xml:space="preserve"> agencies may be contacted to</w:t>
      </w:r>
      <w:r w:rsidR="008944C9">
        <w:rPr>
          <w:rFonts w:ascii="Arial" w:hAnsi="Arial" w:cs="Arial"/>
          <w:sz w:val="24"/>
          <w:szCs w:val="24"/>
        </w:rPr>
        <w:t xml:space="preserve"> support with the complaint resolution.</w:t>
      </w:r>
      <w:r w:rsidRPr="1F740A8E">
        <w:rPr>
          <w:rFonts w:ascii="Arial" w:hAnsi="Arial" w:cs="Arial"/>
          <w:sz w:val="24"/>
          <w:szCs w:val="24"/>
        </w:rPr>
        <w:t xml:space="preserve"> </w:t>
      </w:r>
      <w:r w:rsidR="00254CE8" w:rsidRPr="00F848B8">
        <w:rPr>
          <w:rFonts w:ascii="Arial" w:hAnsi="Arial" w:cs="Arial"/>
          <w:sz w:val="24"/>
          <w:szCs w:val="24"/>
        </w:rPr>
        <w:t>C</w:t>
      </w:r>
      <w:r w:rsidRPr="00F848B8">
        <w:rPr>
          <w:rFonts w:ascii="Arial" w:hAnsi="Arial" w:cs="Arial"/>
          <w:sz w:val="24"/>
          <w:szCs w:val="24"/>
        </w:rPr>
        <w:t xml:space="preserve">onsideration will be given to invoking the complaints system of the </w:t>
      </w:r>
      <w:r w:rsidR="00D05746" w:rsidRPr="00F848B8">
        <w:rPr>
          <w:rFonts w:ascii="Arial" w:hAnsi="Arial" w:cs="Arial"/>
          <w:sz w:val="24"/>
          <w:szCs w:val="24"/>
        </w:rPr>
        <w:t xml:space="preserve">Free </w:t>
      </w:r>
      <w:r w:rsidRPr="00F848B8">
        <w:rPr>
          <w:rFonts w:ascii="Arial" w:hAnsi="Arial" w:cs="Arial"/>
          <w:sz w:val="24"/>
          <w:szCs w:val="24"/>
        </w:rPr>
        <w:t>Methodist Church</w:t>
      </w:r>
      <w:r w:rsidR="00D05746" w:rsidRPr="00F848B8">
        <w:rPr>
          <w:rFonts w:ascii="Arial" w:hAnsi="Arial" w:cs="Arial"/>
          <w:sz w:val="24"/>
          <w:szCs w:val="24"/>
        </w:rPr>
        <w:t xml:space="preserve"> who we are affiliated</w:t>
      </w:r>
      <w:r w:rsidRPr="00F848B8">
        <w:rPr>
          <w:rFonts w:ascii="Arial" w:hAnsi="Arial" w:cs="Arial"/>
          <w:sz w:val="24"/>
          <w:szCs w:val="24"/>
        </w:rPr>
        <w:t xml:space="preserve"> which will involve initially speaking with the</w:t>
      </w:r>
      <w:r w:rsidR="00F848B8" w:rsidRPr="00F848B8">
        <w:rPr>
          <w:rFonts w:ascii="Arial" w:hAnsi="Arial" w:cs="Arial"/>
          <w:sz w:val="24"/>
          <w:szCs w:val="24"/>
        </w:rPr>
        <w:t>ir</w:t>
      </w:r>
      <w:r w:rsidRPr="00F848B8">
        <w:rPr>
          <w:rFonts w:ascii="Arial" w:hAnsi="Arial" w:cs="Arial"/>
          <w:sz w:val="24"/>
          <w:szCs w:val="24"/>
        </w:rPr>
        <w:t xml:space="preserve"> Complaints Officer</w:t>
      </w:r>
      <w:r w:rsidR="00F848B8" w:rsidRPr="00F848B8">
        <w:rPr>
          <w:rFonts w:ascii="Arial" w:hAnsi="Arial" w:cs="Arial"/>
          <w:sz w:val="24"/>
          <w:szCs w:val="24"/>
        </w:rPr>
        <w:t>.</w:t>
      </w:r>
      <w:r w:rsidR="007E46E6">
        <w:rPr>
          <w:rFonts w:ascii="Arial" w:hAnsi="Arial" w:cs="Arial"/>
          <w:sz w:val="24"/>
          <w:szCs w:val="24"/>
        </w:rPr>
        <w:t xml:space="preserve"> All complaints and grievances will be dealt with in line with The King’s Cross Church and Junction</w:t>
      </w:r>
      <w:r w:rsidR="00775700">
        <w:rPr>
          <w:rFonts w:ascii="Arial" w:hAnsi="Arial" w:cs="Arial"/>
          <w:sz w:val="24"/>
          <w:szCs w:val="24"/>
        </w:rPr>
        <w:t xml:space="preserve"> complaints and grievances policy.</w:t>
      </w:r>
    </w:p>
    <w:p w14:paraId="262C1F2F" w14:textId="5013639D" w:rsidR="00E30B8B" w:rsidRPr="00FE504B" w:rsidRDefault="009E22EB" w:rsidP="009E22EB">
      <w:pPr>
        <w:pStyle w:val="Heading2"/>
      </w:pPr>
      <w:bookmarkStart w:id="12" w:name="_Toc201585817"/>
      <w:r>
        <w:t xml:space="preserve">11. </w:t>
      </w:r>
      <w:r w:rsidR="1F740A8E" w:rsidRPr="1F740A8E">
        <w:t>Review</w:t>
      </w:r>
      <w:bookmarkEnd w:id="12"/>
    </w:p>
    <w:p w14:paraId="2AA1133C" w14:textId="7EE7E503" w:rsidR="00E30B8B" w:rsidRPr="0028534D" w:rsidRDefault="1F740A8E" w:rsidP="00F95F55">
      <w:pPr>
        <w:spacing w:line="360" w:lineRule="auto"/>
        <w:jc w:val="both"/>
        <w:rPr>
          <w:rFonts w:ascii="Arial" w:hAnsi="Arial" w:cs="Arial"/>
          <w:color w:val="000000" w:themeColor="text1"/>
          <w:sz w:val="24"/>
          <w:szCs w:val="24"/>
        </w:rPr>
      </w:pPr>
      <w:r w:rsidRPr="1F740A8E">
        <w:rPr>
          <w:rFonts w:ascii="Arial" w:hAnsi="Arial" w:cs="Arial"/>
          <w:sz w:val="24"/>
          <w:szCs w:val="24"/>
        </w:rPr>
        <w:t xml:space="preserve">This policy will be reviewed every </w:t>
      </w:r>
      <w:r w:rsidR="00F0034D">
        <w:rPr>
          <w:rFonts w:ascii="Arial" w:hAnsi="Arial" w:cs="Arial"/>
          <w:color w:val="000000" w:themeColor="text1"/>
          <w:sz w:val="24"/>
          <w:szCs w:val="24"/>
        </w:rPr>
        <w:t>year</w:t>
      </w:r>
      <w:r w:rsidRPr="0028534D">
        <w:rPr>
          <w:rFonts w:ascii="Arial" w:hAnsi="Arial" w:cs="Arial"/>
          <w:color w:val="000000" w:themeColor="text1"/>
          <w:sz w:val="24"/>
          <w:szCs w:val="24"/>
        </w:rPr>
        <w:t xml:space="preserve">, by the </w:t>
      </w:r>
      <w:r w:rsidR="008764CC">
        <w:rPr>
          <w:rFonts w:ascii="Arial" w:hAnsi="Arial" w:cs="Arial"/>
          <w:color w:val="000000" w:themeColor="text1"/>
          <w:sz w:val="24"/>
          <w:szCs w:val="24"/>
        </w:rPr>
        <w:t>TKCCJ leadership</w:t>
      </w:r>
      <w:r w:rsidR="00D23136">
        <w:rPr>
          <w:rFonts w:ascii="Arial" w:hAnsi="Arial" w:cs="Arial"/>
          <w:color w:val="000000" w:themeColor="text1"/>
          <w:sz w:val="24"/>
          <w:szCs w:val="24"/>
        </w:rPr>
        <w:t xml:space="preserve"> (trustees) and communicated </w:t>
      </w:r>
      <w:r w:rsidR="00F0034D">
        <w:rPr>
          <w:rFonts w:ascii="Arial" w:hAnsi="Arial" w:cs="Arial"/>
          <w:color w:val="000000" w:themeColor="text1"/>
          <w:sz w:val="24"/>
          <w:szCs w:val="24"/>
        </w:rPr>
        <w:t>at</w:t>
      </w:r>
      <w:r w:rsidR="00D23136">
        <w:rPr>
          <w:rFonts w:ascii="Arial" w:hAnsi="Arial" w:cs="Arial"/>
          <w:color w:val="000000" w:themeColor="text1"/>
          <w:sz w:val="24"/>
          <w:szCs w:val="24"/>
        </w:rPr>
        <w:t xml:space="preserve"> a </w:t>
      </w:r>
      <w:r w:rsidR="00F0034D">
        <w:rPr>
          <w:rFonts w:ascii="Arial" w:hAnsi="Arial" w:cs="Arial"/>
          <w:color w:val="000000" w:themeColor="text1"/>
          <w:sz w:val="24"/>
          <w:szCs w:val="24"/>
        </w:rPr>
        <w:t>w</w:t>
      </w:r>
      <w:r w:rsidR="00D23136">
        <w:rPr>
          <w:rFonts w:ascii="Arial" w:hAnsi="Arial" w:cs="Arial"/>
          <w:color w:val="000000" w:themeColor="text1"/>
          <w:sz w:val="24"/>
          <w:szCs w:val="24"/>
        </w:rPr>
        <w:t xml:space="preserve">hole </w:t>
      </w:r>
      <w:r w:rsidR="00F0034D">
        <w:rPr>
          <w:rFonts w:ascii="Arial" w:hAnsi="Arial" w:cs="Arial"/>
          <w:color w:val="000000" w:themeColor="text1"/>
          <w:sz w:val="24"/>
          <w:szCs w:val="24"/>
        </w:rPr>
        <w:t>c</w:t>
      </w:r>
      <w:r w:rsidR="00D23136">
        <w:rPr>
          <w:rFonts w:ascii="Arial" w:hAnsi="Arial" w:cs="Arial"/>
          <w:color w:val="000000" w:themeColor="text1"/>
          <w:sz w:val="24"/>
          <w:szCs w:val="24"/>
        </w:rPr>
        <w:t>hurch meeting</w:t>
      </w:r>
      <w:r w:rsidRPr="0028534D">
        <w:rPr>
          <w:rFonts w:ascii="Arial" w:hAnsi="Arial" w:cs="Arial"/>
          <w:color w:val="000000" w:themeColor="text1"/>
          <w:sz w:val="24"/>
          <w:szCs w:val="24"/>
        </w:rPr>
        <w:t xml:space="preserve">. The date of the next review is </w:t>
      </w:r>
      <w:r w:rsidR="00905FB6">
        <w:rPr>
          <w:rFonts w:ascii="Arial" w:hAnsi="Arial" w:cs="Arial"/>
          <w:color w:val="000000" w:themeColor="text1"/>
          <w:sz w:val="24"/>
          <w:szCs w:val="24"/>
        </w:rPr>
        <w:t xml:space="preserve">by </w:t>
      </w:r>
      <w:r w:rsidR="00BD5415" w:rsidRPr="00905FB6">
        <w:rPr>
          <w:rFonts w:ascii="Arial" w:hAnsi="Arial" w:cs="Arial"/>
          <w:sz w:val="24"/>
          <w:szCs w:val="24"/>
        </w:rPr>
        <w:t>November</w:t>
      </w:r>
      <w:r w:rsidR="00F848B8">
        <w:rPr>
          <w:rFonts w:ascii="Arial" w:hAnsi="Arial" w:cs="Arial"/>
          <w:color w:val="000000" w:themeColor="text1"/>
          <w:sz w:val="24"/>
          <w:szCs w:val="24"/>
        </w:rPr>
        <w:t xml:space="preserve"> </w:t>
      </w:r>
      <w:r w:rsidR="00F05F8C" w:rsidRPr="0028534D">
        <w:rPr>
          <w:rFonts w:ascii="Arial" w:hAnsi="Arial" w:cs="Arial"/>
          <w:color w:val="000000" w:themeColor="text1"/>
          <w:sz w:val="24"/>
          <w:szCs w:val="24"/>
        </w:rPr>
        <w:t>202</w:t>
      </w:r>
      <w:r w:rsidR="00F158E7">
        <w:rPr>
          <w:rFonts w:ascii="Arial" w:hAnsi="Arial" w:cs="Arial"/>
          <w:color w:val="000000" w:themeColor="text1"/>
          <w:sz w:val="24"/>
          <w:szCs w:val="24"/>
        </w:rPr>
        <w:t>5</w:t>
      </w:r>
      <w:r w:rsidR="00BD5415">
        <w:rPr>
          <w:rFonts w:ascii="Arial" w:hAnsi="Arial" w:cs="Arial"/>
          <w:color w:val="000000" w:themeColor="text1"/>
          <w:sz w:val="24"/>
          <w:szCs w:val="24"/>
        </w:rPr>
        <w:t>.</w:t>
      </w:r>
    </w:p>
    <w:p w14:paraId="21D0D5F9" w14:textId="5FFC3372" w:rsidR="00C02F34" w:rsidRDefault="00C02F34" w:rsidP="00C02F34">
      <w:pPr>
        <w:spacing w:after="0" w:line="240" w:lineRule="auto"/>
        <w:ind w:left="720"/>
        <w:rPr>
          <w:rFonts w:ascii="Arial" w:hAnsi="Arial" w:cs="Arial"/>
          <w:b/>
          <w:bCs/>
          <w:sz w:val="24"/>
          <w:szCs w:val="24"/>
        </w:rPr>
      </w:pPr>
      <w:r>
        <w:rPr>
          <w:rFonts w:ascii="Arial" w:hAnsi="Arial" w:cs="Arial"/>
          <w:b/>
          <w:bCs/>
          <w:sz w:val="24"/>
          <w:szCs w:val="24"/>
        </w:rPr>
        <w:t>Signed…………</w:t>
      </w:r>
      <w:r>
        <w:rPr>
          <w:rFonts w:ascii="Arial" w:hAnsi="Arial" w:cs="Arial"/>
          <w:b/>
          <w:bCs/>
          <w:noProof/>
          <w:sz w:val="24"/>
          <w:szCs w:val="24"/>
        </w:rPr>
        <w:drawing>
          <wp:inline distT="0" distB="0" distL="0" distR="0" wp14:anchorId="5128B5BC" wp14:editId="28ABA2D0">
            <wp:extent cx="1001395" cy="435610"/>
            <wp:effectExtent l="0" t="0" r="8255" b="2540"/>
            <wp:docPr id="990880551" name="Picture 2" descr="A black scribble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880551" name="Picture 2" descr="A black scribble on a white surface&#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1395" cy="435610"/>
                    </a:xfrm>
                    <a:prstGeom prst="rect">
                      <a:avLst/>
                    </a:prstGeom>
                    <a:noFill/>
                    <a:ln>
                      <a:noFill/>
                    </a:ln>
                  </pic:spPr>
                </pic:pic>
              </a:graphicData>
            </a:graphic>
          </wp:inline>
        </w:drawing>
      </w:r>
      <w:r>
        <w:rPr>
          <w:rFonts w:ascii="Arial" w:hAnsi="Arial" w:cs="Arial"/>
          <w:b/>
          <w:bCs/>
          <w:sz w:val="24"/>
          <w:szCs w:val="24"/>
        </w:rPr>
        <w:t>………………………………</w:t>
      </w:r>
      <w:proofErr w:type="gramStart"/>
      <w:r>
        <w:rPr>
          <w:rFonts w:ascii="Arial" w:hAnsi="Arial" w:cs="Arial"/>
          <w:b/>
          <w:bCs/>
          <w:sz w:val="24"/>
          <w:szCs w:val="24"/>
        </w:rPr>
        <w:t>…..…..</w:t>
      </w:r>
      <w:proofErr w:type="gramEnd"/>
    </w:p>
    <w:p w14:paraId="63AD81C7" w14:textId="77777777" w:rsidR="00C02F34" w:rsidRDefault="00C02F34" w:rsidP="00C02F34">
      <w:pPr>
        <w:spacing w:after="0" w:line="240" w:lineRule="auto"/>
        <w:ind w:left="720"/>
        <w:rPr>
          <w:rFonts w:ascii="Arial" w:hAnsi="Arial" w:cs="Arial"/>
          <w:b/>
          <w:bCs/>
          <w:sz w:val="24"/>
          <w:szCs w:val="24"/>
        </w:rPr>
      </w:pPr>
    </w:p>
    <w:p w14:paraId="1258A4B5" w14:textId="77777777" w:rsidR="00C02F34" w:rsidRDefault="00C02F34" w:rsidP="00C02F34">
      <w:pPr>
        <w:spacing w:after="0" w:line="240" w:lineRule="auto"/>
        <w:ind w:left="720"/>
        <w:rPr>
          <w:rFonts w:ascii="Arial" w:hAnsi="Arial" w:cs="Arial"/>
          <w:b/>
          <w:bCs/>
          <w:sz w:val="24"/>
          <w:szCs w:val="24"/>
        </w:rPr>
      </w:pPr>
      <w:r>
        <w:rPr>
          <w:rFonts w:ascii="Arial" w:hAnsi="Arial" w:cs="Arial"/>
          <w:b/>
          <w:bCs/>
          <w:sz w:val="24"/>
          <w:szCs w:val="24"/>
        </w:rPr>
        <w:t>Richard Iball, Chair</w:t>
      </w:r>
    </w:p>
    <w:p w14:paraId="6DB37F6E" w14:textId="77777777" w:rsidR="00C02F34" w:rsidRDefault="00C02F34" w:rsidP="00C02F34">
      <w:pPr>
        <w:spacing w:after="0" w:line="240" w:lineRule="auto"/>
        <w:ind w:left="720"/>
        <w:rPr>
          <w:rFonts w:ascii="Arial" w:hAnsi="Arial" w:cs="Arial"/>
          <w:b/>
          <w:bCs/>
          <w:sz w:val="24"/>
          <w:szCs w:val="24"/>
        </w:rPr>
      </w:pPr>
    </w:p>
    <w:p w14:paraId="1A2C8A56" w14:textId="77777777" w:rsidR="00C02F34" w:rsidRPr="00B270B7" w:rsidRDefault="00C02F34" w:rsidP="00C02F34">
      <w:pPr>
        <w:spacing w:after="0" w:line="240" w:lineRule="auto"/>
        <w:ind w:left="720"/>
        <w:rPr>
          <w:rFonts w:ascii="Arial" w:hAnsi="Arial" w:cs="Arial"/>
          <w:b/>
          <w:bCs/>
          <w:sz w:val="24"/>
          <w:szCs w:val="24"/>
        </w:rPr>
      </w:pPr>
      <w:r w:rsidRPr="00B270B7">
        <w:rPr>
          <w:rFonts w:ascii="Arial" w:hAnsi="Arial" w:cs="Arial"/>
          <w:b/>
          <w:bCs/>
          <w:sz w:val="24"/>
          <w:szCs w:val="24"/>
        </w:rPr>
        <w:t>Date ……………</w:t>
      </w:r>
      <w:r>
        <w:rPr>
          <w:rFonts w:ascii="Arial" w:hAnsi="Arial" w:cs="Arial"/>
          <w:b/>
          <w:bCs/>
          <w:sz w:val="24"/>
          <w:szCs w:val="24"/>
        </w:rPr>
        <w:t>2 June 2025</w:t>
      </w:r>
      <w:r w:rsidRPr="00B270B7">
        <w:rPr>
          <w:rFonts w:ascii="Arial" w:hAnsi="Arial" w:cs="Arial"/>
          <w:b/>
          <w:bCs/>
          <w:sz w:val="24"/>
          <w:szCs w:val="24"/>
        </w:rPr>
        <w:t>…………………………………………</w:t>
      </w:r>
    </w:p>
    <w:p w14:paraId="6F3A1CDE" w14:textId="040F11C0" w:rsidR="00E30B8B" w:rsidRPr="00E30B8B" w:rsidRDefault="00E30B8B" w:rsidP="00C02F34">
      <w:pPr>
        <w:spacing w:line="360" w:lineRule="auto"/>
        <w:rPr>
          <w:rFonts w:ascii="Arial" w:hAnsi="Arial" w:cs="Arial"/>
          <w:sz w:val="24"/>
          <w:szCs w:val="24"/>
        </w:rPr>
      </w:pPr>
    </w:p>
    <w:sectPr w:rsidR="00E30B8B" w:rsidRPr="00E30B8B" w:rsidSect="00C02F34">
      <w:headerReference w:type="default" r:id="rId10"/>
      <w:footerReference w:type="defaul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C98FC" w14:textId="77777777" w:rsidR="00CD36E2" w:rsidRDefault="00CD36E2" w:rsidP="00A76DA3">
      <w:pPr>
        <w:spacing w:after="0" w:line="240" w:lineRule="auto"/>
      </w:pPr>
      <w:r>
        <w:separator/>
      </w:r>
    </w:p>
  </w:endnote>
  <w:endnote w:type="continuationSeparator" w:id="0">
    <w:p w14:paraId="7340787C" w14:textId="77777777" w:rsidR="00CD36E2" w:rsidRDefault="00CD36E2" w:rsidP="00A76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068707"/>
      <w:docPartObj>
        <w:docPartGallery w:val="Page Numbers (Bottom of Page)"/>
        <w:docPartUnique/>
      </w:docPartObj>
    </w:sdtPr>
    <w:sdtEndPr>
      <w:rPr>
        <w:noProof/>
      </w:rPr>
    </w:sdtEndPr>
    <w:sdtContent>
      <w:p w14:paraId="77979B0B" w14:textId="39F61718" w:rsidR="00F95F55" w:rsidRDefault="00F95F5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FAFECE5" w14:textId="77777777" w:rsidR="00F95F55" w:rsidRDefault="00F95F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41C7A" w14:textId="77777777" w:rsidR="00CD36E2" w:rsidRDefault="00CD36E2" w:rsidP="00A76DA3">
      <w:pPr>
        <w:spacing w:after="0" w:line="240" w:lineRule="auto"/>
      </w:pPr>
      <w:r>
        <w:separator/>
      </w:r>
    </w:p>
  </w:footnote>
  <w:footnote w:type="continuationSeparator" w:id="0">
    <w:p w14:paraId="0C002D7A" w14:textId="77777777" w:rsidR="00CD36E2" w:rsidRDefault="00CD36E2" w:rsidP="00A76DA3">
      <w:pPr>
        <w:spacing w:after="0" w:line="240" w:lineRule="auto"/>
      </w:pPr>
      <w:r>
        <w:continuationSeparator/>
      </w:r>
    </w:p>
  </w:footnote>
  <w:footnote w:id="1">
    <w:p w14:paraId="51059A51" w14:textId="0D08E961" w:rsidR="00A76DA3" w:rsidRDefault="00A76DA3">
      <w:pPr>
        <w:pStyle w:val="FootnoteText"/>
      </w:pPr>
      <w:r>
        <w:rPr>
          <w:rStyle w:val="FootnoteReference"/>
        </w:rPr>
        <w:footnoteRef/>
      </w:r>
      <w:r>
        <w:t xml:space="preserve"> </w:t>
      </w:r>
      <w:hyperlink r:id="rId1" w:history="1">
        <w:r>
          <w:rPr>
            <w:rStyle w:val="Hyperlink"/>
          </w:rPr>
          <w:t>Working together to safeguard children - GOV.UK (www.gov.uk)</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6400E" w14:textId="3024B1A2" w:rsidR="00216C5C" w:rsidRDefault="00C35997">
    <w:pPr>
      <w:pStyle w:val="Header"/>
    </w:pPr>
    <w:r>
      <w:t>Policy for Safeguarding</w:t>
    </w:r>
    <w:r>
      <w:tab/>
    </w:r>
    <w:r>
      <w:tab/>
    </w:r>
    <w:r>
      <w:fldChar w:fldCharType="begin"/>
    </w:r>
    <w:r>
      <w:instrText xml:space="preserve"> PAGE   \* MERGEFORMAT </w:instrText>
    </w:r>
    <w:r>
      <w:fldChar w:fldCharType="separate"/>
    </w:r>
    <w:r>
      <w:rPr>
        <w:noProof/>
      </w:rPr>
      <w:t>1</w:t>
    </w:r>
    <w:r>
      <w:rPr>
        <w:noProof/>
      </w:rPr>
      <w:fldChar w:fldCharType="end"/>
    </w:r>
    <w:r w:rsidR="00216C5C">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5FB7"/>
    <w:multiLevelType w:val="hybridMultilevel"/>
    <w:tmpl w:val="4FE80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F27DA"/>
    <w:multiLevelType w:val="hybridMultilevel"/>
    <w:tmpl w:val="2E606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7F637C"/>
    <w:multiLevelType w:val="hybridMultilevel"/>
    <w:tmpl w:val="E9ACE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310710"/>
    <w:multiLevelType w:val="hybridMultilevel"/>
    <w:tmpl w:val="36641F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A05969"/>
    <w:multiLevelType w:val="hybridMultilevel"/>
    <w:tmpl w:val="7180C55A"/>
    <w:lvl w:ilvl="0" w:tplc="557CD9C6">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D874AC5"/>
    <w:multiLevelType w:val="hybridMultilevel"/>
    <w:tmpl w:val="7BC83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340E00"/>
    <w:multiLevelType w:val="hybridMultilevel"/>
    <w:tmpl w:val="7C2ADE26"/>
    <w:lvl w:ilvl="0" w:tplc="557CD9C6">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D517BB"/>
    <w:multiLevelType w:val="hybridMultilevel"/>
    <w:tmpl w:val="1C7298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90408A"/>
    <w:multiLevelType w:val="hybridMultilevel"/>
    <w:tmpl w:val="6B483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DC3CB9"/>
    <w:multiLevelType w:val="hybridMultilevel"/>
    <w:tmpl w:val="AEDCA5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9741F0E"/>
    <w:multiLevelType w:val="hybridMultilevel"/>
    <w:tmpl w:val="4BFEE5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97381E"/>
    <w:multiLevelType w:val="hybridMultilevel"/>
    <w:tmpl w:val="B3B0F49C"/>
    <w:lvl w:ilvl="0" w:tplc="90F473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ED30B92"/>
    <w:multiLevelType w:val="hybridMultilevel"/>
    <w:tmpl w:val="316EDA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EC1A15"/>
    <w:multiLevelType w:val="hybridMultilevel"/>
    <w:tmpl w:val="93F6A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F85755"/>
    <w:multiLevelType w:val="hybridMultilevel"/>
    <w:tmpl w:val="4342C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013A58"/>
    <w:multiLevelType w:val="hybridMultilevel"/>
    <w:tmpl w:val="5DECB228"/>
    <w:lvl w:ilvl="0" w:tplc="28383A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142658"/>
    <w:multiLevelType w:val="hybridMultilevel"/>
    <w:tmpl w:val="7BAAB59A"/>
    <w:lvl w:ilvl="0" w:tplc="557CD9C6">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0C4DB9"/>
    <w:multiLevelType w:val="hybridMultilevel"/>
    <w:tmpl w:val="0100CF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B002C06"/>
    <w:multiLevelType w:val="hybridMultilevel"/>
    <w:tmpl w:val="88EC3E04"/>
    <w:lvl w:ilvl="0" w:tplc="0268A5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E4776CD"/>
    <w:multiLevelType w:val="hybridMultilevel"/>
    <w:tmpl w:val="E50E0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3C2AE6"/>
    <w:multiLevelType w:val="hybridMultilevel"/>
    <w:tmpl w:val="067C457A"/>
    <w:lvl w:ilvl="0" w:tplc="557CD9C6">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D3E1534"/>
    <w:multiLevelType w:val="hybridMultilevel"/>
    <w:tmpl w:val="3B5E11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83112102">
    <w:abstractNumId w:val="1"/>
  </w:num>
  <w:num w:numId="2" w16cid:durableId="1360625464">
    <w:abstractNumId w:val="4"/>
  </w:num>
  <w:num w:numId="3" w16cid:durableId="335812701">
    <w:abstractNumId w:val="6"/>
  </w:num>
  <w:num w:numId="4" w16cid:durableId="849569045">
    <w:abstractNumId w:val="16"/>
  </w:num>
  <w:num w:numId="5" w16cid:durableId="2115635953">
    <w:abstractNumId w:val="20"/>
  </w:num>
  <w:num w:numId="6" w16cid:durableId="1769614229">
    <w:abstractNumId w:val="11"/>
  </w:num>
  <w:num w:numId="7" w16cid:durableId="545841">
    <w:abstractNumId w:val="3"/>
  </w:num>
  <w:num w:numId="8" w16cid:durableId="194928046">
    <w:abstractNumId w:val="10"/>
  </w:num>
  <w:num w:numId="9" w16cid:durableId="1558083823">
    <w:abstractNumId w:val="5"/>
  </w:num>
  <w:num w:numId="10" w16cid:durableId="238101883">
    <w:abstractNumId w:val="9"/>
  </w:num>
  <w:num w:numId="11" w16cid:durableId="1883401370">
    <w:abstractNumId w:val="18"/>
  </w:num>
  <w:num w:numId="12" w16cid:durableId="362749224">
    <w:abstractNumId w:val="17"/>
  </w:num>
  <w:num w:numId="13" w16cid:durableId="1700742570">
    <w:abstractNumId w:val="15"/>
  </w:num>
  <w:num w:numId="14" w16cid:durableId="1952123029">
    <w:abstractNumId w:val="21"/>
  </w:num>
  <w:num w:numId="15" w16cid:durableId="2040469410">
    <w:abstractNumId w:val="14"/>
  </w:num>
  <w:num w:numId="16" w16cid:durableId="1430202748">
    <w:abstractNumId w:val="8"/>
  </w:num>
  <w:num w:numId="17" w16cid:durableId="549195529">
    <w:abstractNumId w:val="2"/>
  </w:num>
  <w:num w:numId="18" w16cid:durableId="2028554221">
    <w:abstractNumId w:val="19"/>
  </w:num>
  <w:num w:numId="19" w16cid:durableId="1253010720">
    <w:abstractNumId w:val="0"/>
  </w:num>
  <w:num w:numId="20" w16cid:durableId="2122795438">
    <w:abstractNumId w:val="12"/>
  </w:num>
  <w:num w:numId="21" w16cid:durableId="340856568">
    <w:abstractNumId w:val="13"/>
  </w:num>
  <w:num w:numId="22" w16cid:durableId="10518046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947"/>
    <w:rsid w:val="0003784A"/>
    <w:rsid w:val="00045821"/>
    <w:rsid w:val="0005193D"/>
    <w:rsid w:val="0007029C"/>
    <w:rsid w:val="00076003"/>
    <w:rsid w:val="00076F6F"/>
    <w:rsid w:val="000B314F"/>
    <w:rsid w:val="000C6DCD"/>
    <w:rsid w:val="00100377"/>
    <w:rsid w:val="00102539"/>
    <w:rsid w:val="001041CA"/>
    <w:rsid w:val="001248ED"/>
    <w:rsid w:val="00131B2D"/>
    <w:rsid w:val="00151586"/>
    <w:rsid w:val="00152768"/>
    <w:rsid w:val="00171897"/>
    <w:rsid w:val="00184F29"/>
    <w:rsid w:val="0019320A"/>
    <w:rsid w:val="001A5C0D"/>
    <w:rsid w:val="001A696C"/>
    <w:rsid w:val="001C03D6"/>
    <w:rsid w:val="001E3A9A"/>
    <w:rsid w:val="00216C5C"/>
    <w:rsid w:val="0023721F"/>
    <w:rsid w:val="00254CE8"/>
    <w:rsid w:val="0028534D"/>
    <w:rsid w:val="00294024"/>
    <w:rsid w:val="002B7322"/>
    <w:rsid w:val="002D4A49"/>
    <w:rsid w:val="00332FEE"/>
    <w:rsid w:val="00352EB6"/>
    <w:rsid w:val="00355A64"/>
    <w:rsid w:val="003565AA"/>
    <w:rsid w:val="00374F7A"/>
    <w:rsid w:val="003778AA"/>
    <w:rsid w:val="003C049A"/>
    <w:rsid w:val="003D50E9"/>
    <w:rsid w:val="00411E45"/>
    <w:rsid w:val="0042300F"/>
    <w:rsid w:val="00432C0F"/>
    <w:rsid w:val="0045554E"/>
    <w:rsid w:val="004A03BC"/>
    <w:rsid w:val="004B462A"/>
    <w:rsid w:val="00502EB8"/>
    <w:rsid w:val="0052450B"/>
    <w:rsid w:val="005569B8"/>
    <w:rsid w:val="005E521C"/>
    <w:rsid w:val="006000D7"/>
    <w:rsid w:val="006112B4"/>
    <w:rsid w:val="00633B63"/>
    <w:rsid w:val="00652ABF"/>
    <w:rsid w:val="00665706"/>
    <w:rsid w:val="006845E2"/>
    <w:rsid w:val="00684E4E"/>
    <w:rsid w:val="006A5F1D"/>
    <w:rsid w:val="006C1E4C"/>
    <w:rsid w:val="00721104"/>
    <w:rsid w:val="00745474"/>
    <w:rsid w:val="00775700"/>
    <w:rsid w:val="00784207"/>
    <w:rsid w:val="007E46E6"/>
    <w:rsid w:val="00811739"/>
    <w:rsid w:val="008266D9"/>
    <w:rsid w:val="00846E97"/>
    <w:rsid w:val="008626F7"/>
    <w:rsid w:val="00874245"/>
    <w:rsid w:val="008764CC"/>
    <w:rsid w:val="008927F7"/>
    <w:rsid w:val="008944C9"/>
    <w:rsid w:val="008A375C"/>
    <w:rsid w:val="008C49FC"/>
    <w:rsid w:val="008C5280"/>
    <w:rsid w:val="008D615C"/>
    <w:rsid w:val="008F323B"/>
    <w:rsid w:val="00900905"/>
    <w:rsid w:val="00902D49"/>
    <w:rsid w:val="009033EF"/>
    <w:rsid w:val="00905FB6"/>
    <w:rsid w:val="00955408"/>
    <w:rsid w:val="009674D0"/>
    <w:rsid w:val="009C7E4A"/>
    <w:rsid w:val="009D6F69"/>
    <w:rsid w:val="009E22EB"/>
    <w:rsid w:val="00A003BF"/>
    <w:rsid w:val="00A12849"/>
    <w:rsid w:val="00A33506"/>
    <w:rsid w:val="00A36058"/>
    <w:rsid w:val="00A37E0F"/>
    <w:rsid w:val="00A76DA3"/>
    <w:rsid w:val="00AA17AD"/>
    <w:rsid w:val="00AB10EF"/>
    <w:rsid w:val="00B03B1E"/>
    <w:rsid w:val="00B1072A"/>
    <w:rsid w:val="00B35310"/>
    <w:rsid w:val="00B66FEA"/>
    <w:rsid w:val="00B76E59"/>
    <w:rsid w:val="00B77D17"/>
    <w:rsid w:val="00B80401"/>
    <w:rsid w:val="00B833B5"/>
    <w:rsid w:val="00B90B01"/>
    <w:rsid w:val="00BB289C"/>
    <w:rsid w:val="00BD1315"/>
    <w:rsid w:val="00BD5415"/>
    <w:rsid w:val="00BF0F48"/>
    <w:rsid w:val="00BF71F8"/>
    <w:rsid w:val="00C02F34"/>
    <w:rsid w:val="00C07050"/>
    <w:rsid w:val="00C10836"/>
    <w:rsid w:val="00C35997"/>
    <w:rsid w:val="00CA2691"/>
    <w:rsid w:val="00CD1524"/>
    <w:rsid w:val="00CD36E2"/>
    <w:rsid w:val="00CE16AD"/>
    <w:rsid w:val="00D05746"/>
    <w:rsid w:val="00D1087A"/>
    <w:rsid w:val="00D23136"/>
    <w:rsid w:val="00D36AE2"/>
    <w:rsid w:val="00D60E52"/>
    <w:rsid w:val="00D62947"/>
    <w:rsid w:val="00D90D94"/>
    <w:rsid w:val="00DA485B"/>
    <w:rsid w:val="00DB12CA"/>
    <w:rsid w:val="00DC73A0"/>
    <w:rsid w:val="00E30B8B"/>
    <w:rsid w:val="00E36D98"/>
    <w:rsid w:val="00E726B0"/>
    <w:rsid w:val="00E93C2C"/>
    <w:rsid w:val="00EB30B3"/>
    <w:rsid w:val="00EB487C"/>
    <w:rsid w:val="00ED2A9C"/>
    <w:rsid w:val="00EF650E"/>
    <w:rsid w:val="00F0034D"/>
    <w:rsid w:val="00F05F8C"/>
    <w:rsid w:val="00F158E7"/>
    <w:rsid w:val="00F2521C"/>
    <w:rsid w:val="00F63CB3"/>
    <w:rsid w:val="00F72A44"/>
    <w:rsid w:val="00F81662"/>
    <w:rsid w:val="00F848B8"/>
    <w:rsid w:val="00F932A2"/>
    <w:rsid w:val="00F95F55"/>
    <w:rsid w:val="00F971BC"/>
    <w:rsid w:val="00FB6264"/>
    <w:rsid w:val="00FE1147"/>
    <w:rsid w:val="00FE154B"/>
    <w:rsid w:val="00FE504B"/>
    <w:rsid w:val="00FF54AF"/>
    <w:rsid w:val="00FF69D1"/>
    <w:rsid w:val="086FC59B"/>
    <w:rsid w:val="1F740A8E"/>
    <w:rsid w:val="374C9198"/>
    <w:rsid w:val="5C87A25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2304DE"/>
  <w15:docId w15:val="{939390C6-AAD2-4D41-A73D-0B9E0D915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32A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184F29"/>
    <w:pPr>
      <w:keepNext/>
      <w:keepLines/>
      <w:spacing w:before="120" w:after="120" w:line="240" w:lineRule="auto"/>
      <w:outlineLvl w:val="1"/>
    </w:pPr>
    <w:rPr>
      <w:rFonts w:eastAsiaTheme="majorEastAsia" w:cstheme="majorBidi"/>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29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2947"/>
    <w:rPr>
      <w:rFonts w:ascii="Tahoma" w:hAnsi="Tahoma" w:cs="Tahoma"/>
      <w:sz w:val="16"/>
      <w:szCs w:val="16"/>
    </w:rPr>
  </w:style>
  <w:style w:type="paragraph" w:styleId="ListParagraph">
    <w:name w:val="List Paragraph"/>
    <w:basedOn w:val="Normal"/>
    <w:uiPriority w:val="34"/>
    <w:qFormat/>
    <w:rsid w:val="00D62947"/>
    <w:pPr>
      <w:ind w:left="720"/>
      <w:contextualSpacing/>
    </w:pPr>
  </w:style>
  <w:style w:type="paragraph" w:styleId="FootnoteText">
    <w:name w:val="footnote text"/>
    <w:basedOn w:val="Normal"/>
    <w:link w:val="FootnoteTextChar"/>
    <w:uiPriority w:val="99"/>
    <w:semiHidden/>
    <w:unhideWhenUsed/>
    <w:rsid w:val="00A76DA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6DA3"/>
    <w:rPr>
      <w:sz w:val="20"/>
      <w:szCs w:val="20"/>
    </w:rPr>
  </w:style>
  <w:style w:type="character" w:styleId="FootnoteReference">
    <w:name w:val="footnote reference"/>
    <w:basedOn w:val="DefaultParagraphFont"/>
    <w:uiPriority w:val="99"/>
    <w:semiHidden/>
    <w:unhideWhenUsed/>
    <w:rsid w:val="00A76DA3"/>
    <w:rPr>
      <w:vertAlign w:val="superscript"/>
    </w:rPr>
  </w:style>
  <w:style w:type="character" w:styleId="Hyperlink">
    <w:name w:val="Hyperlink"/>
    <w:basedOn w:val="DefaultParagraphFont"/>
    <w:uiPriority w:val="99"/>
    <w:unhideWhenUsed/>
    <w:rsid w:val="00A76DA3"/>
    <w:rPr>
      <w:color w:val="0000FF"/>
      <w:u w:val="single"/>
    </w:rPr>
  </w:style>
  <w:style w:type="paragraph" w:styleId="Header">
    <w:name w:val="header"/>
    <w:basedOn w:val="Normal"/>
    <w:link w:val="HeaderChar"/>
    <w:uiPriority w:val="99"/>
    <w:unhideWhenUsed/>
    <w:rsid w:val="00F95F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5F55"/>
  </w:style>
  <w:style w:type="paragraph" w:styleId="Footer">
    <w:name w:val="footer"/>
    <w:basedOn w:val="Normal"/>
    <w:link w:val="FooterChar"/>
    <w:uiPriority w:val="99"/>
    <w:unhideWhenUsed/>
    <w:rsid w:val="00F95F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F55"/>
  </w:style>
  <w:style w:type="paragraph" w:styleId="Subtitle">
    <w:name w:val="Subtitle"/>
    <w:basedOn w:val="Normal"/>
    <w:next w:val="Normal"/>
    <w:link w:val="SubtitleChar"/>
    <w:uiPriority w:val="11"/>
    <w:qFormat/>
    <w:rsid w:val="00076F6F"/>
    <w:pPr>
      <w:widowControl w:val="0"/>
      <w:overflowPunct w:val="0"/>
      <w:adjustRightInd w:val="0"/>
      <w:spacing w:after="60" w:line="240" w:lineRule="auto"/>
      <w:jc w:val="center"/>
      <w:outlineLvl w:val="1"/>
    </w:pPr>
    <w:rPr>
      <w:rFonts w:ascii="Aptos Display" w:eastAsia="Times New Roman" w:hAnsi="Aptos Display" w:cs="Times New Roman"/>
      <w:kern w:val="28"/>
      <w:sz w:val="24"/>
      <w:szCs w:val="24"/>
      <w:lang w:val="en-US" w:eastAsia="en-GB"/>
    </w:rPr>
  </w:style>
  <w:style w:type="character" w:customStyle="1" w:styleId="SubtitleChar">
    <w:name w:val="Subtitle Char"/>
    <w:basedOn w:val="DefaultParagraphFont"/>
    <w:link w:val="Subtitle"/>
    <w:uiPriority w:val="11"/>
    <w:rsid w:val="00076F6F"/>
    <w:rPr>
      <w:rFonts w:ascii="Aptos Display" w:eastAsia="Times New Roman" w:hAnsi="Aptos Display" w:cs="Times New Roman"/>
      <w:kern w:val="28"/>
      <w:sz w:val="24"/>
      <w:szCs w:val="24"/>
      <w:lang w:val="en-US" w:eastAsia="en-GB"/>
    </w:rPr>
  </w:style>
  <w:style w:type="character" w:customStyle="1" w:styleId="Heading2Char">
    <w:name w:val="Heading 2 Char"/>
    <w:basedOn w:val="DefaultParagraphFont"/>
    <w:link w:val="Heading2"/>
    <w:uiPriority w:val="9"/>
    <w:rsid w:val="00184F29"/>
    <w:rPr>
      <w:rFonts w:eastAsiaTheme="majorEastAsia" w:cstheme="majorBidi"/>
      <w:b/>
      <w:sz w:val="28"/>
      <w:szCs w:val="28"/>
    </w:rPr>
  </w:style>
  <w:style w:type="character" w:customStyle="1" w:styleId="Heading1Char">
    <w:name w:val="Heading 1 Char"/>
    <w:basedOn w:val="DefaultParagraphFont"/>
    <w:link w:val="Heading1"/>
    <w:uiPriority w:val="9"/>
    <w:rsid w:val="00F932A2"/>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F932A2"/>
    <w:pPr>
      <w:spacing w:line="259" w:lineRule="auto"/>
      <w:outlineLvl w:val="9"/>
    </w:pPr>
    <w:rPr>
      <w:lang w:val="en-US"/>
    </w:rPr>
  </w:style>
  <w:style w:type="paragraph" w:styleId="TOC2">
    <w:name w:val="toc 2"/>
    <w:basedOn w:val="Normal"/>
    <w:next w:val="Normal"/>
    <w:autoRedefine/>
    <w:uiPriority w:val="39"/>
    <w:unhideWhenUsed/>
    <w:rsid w:val="00F932A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3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publications/working-together-to-safeguard-children--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BDAAC3-0030-4547-8C20-7F13F218A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1938</Words>
  <Characters>11051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Dyer</dc:creator>
  <cp:keywords/>
  <dc:description/>
  <cp:lastModifiedBy>Dan Smith</cp:lastModifiedBy>
  <cp:revision>12</cp:revision>
  <cp:lastPrinted>2025-06-26T09:27:00Z</cp:lastPrinted>
  <dcterms:created xsi:type="dcterms:W3CDTF">2024-11-06T17:27:00Z</dcterms:created>
  <dcterms:modified xsi:type="dcterms:W3CDTF">2025-06-26T09:27:00Z</dcterms:modified>
</cp:coreProperties>
</file>